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9F" w:rsidRPr="00082E7A" w:rsidRDefault="00BE5D9F" w:rsidP="00BE5D9F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Pr="00082E7A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Pr="00082E7A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BE5D9F" w:rsidRPr="00082E7A" w:rsidRDefault="00BE5D9F" w:rsidP="00BE5D9F">
      <w:pPr>
        <w:rPr>
          <w:sz w:val="22"/>
          <w:szCs w:val="22"/>
        </w:rPr>
      </w:pPr>
    </w:p>
    <w:p w:rsidR="00BE5D9F" w:rsidRPr="0020513B" w:rsidRDefault="00BE5D9F" w:rsidP="00BE5D9F">
      <w:pPr>
        <w:jc w:val="center"/>
        <w:rPr>
          <w:sz w:val="28"/>
          <w:szCs w:val="28"/>
        </w:rPr>
      </w:pPr>
      <w:r w:rsidRPr="0020513B">
        <w:rPr>
          <w:rFonts w:hint="eastAsia"/>
          <w:sz w:val="28"/>
          <w:szCs w:val="28"/>
        </w:rPr>
        <w:t>業</w:t>
      </w:r>
      <w:r w:rsidRPr="0020513B">
        <w:rPr>
          <w:rFonts w:hint="eastAsia"/>
          <w:sz w:val="28"/>
          <w:szCs w:val="28"/>
        </w:rPr>
        <w:t xml:space="preserve"> </w:t>
      </w:r>
      <w:r w:rsidRPr="0020513B">
        <w:rPr>
          <w:rFonts w:hint="eastAsia"/>
          <w:sz w:val="28"/>
          <w:szCs w:val="28"/>
        </w:rPr>
        <w:t>務</w:t>
      </w:r>
      <w:r w:rsidRPr="0020513B">
        <w:rPr>
          <w:rFonts w:hint="eastAsia"/>
          <w:sz w:val="28"/>
          <w:szCs w:val="28"/>
        </w:rPr>
        <w:t xml:space="preserve"> </w:t>
      </w:r>
      <w:r w:rsidRPr="0020513B">
        <w:rPr>
          <w:rFonts w:hint="eastAsia"/>
          <w:sz w:val="28"/>
          <w:szCs w:val="28"/>
        </w:rPr>
        <w:t>実</w:t>
      </w:r>
      <w:r w:rsidRPr="0020513B">
        <w:rPr>
          <w:rFonts w:hint="eastAsia"/>
          <w:sz w:val="28"/>
          <w:szCs w:val="28"/>
        </w:rPr>
        <w:t xml:space="preserve"> </w:t>
      </w:r>
      <w:r w:rsidRPr="0020513B">
        <w:rPr>
          <w:rFonts w:hint="eastAsia"/>
          <w:sz w:val="28"/>
          <w:szCs w:val="28"/>
        </w:rPr>
        <w:t>績</w:t>
      </w:r>
      <w:r w:rsidRPr="0020513B">
        <w:rPr>
          <w:rFonts w:hint="eastAsia"/>
          <w:sz w:val="28"/>
          <w:szCs w:val="28"/>
        </w:rPr>
        <w:t xml:space="preserve"> </w:t>
      </w:r>
      <w:r w:rsidRPr="0020513B">
        <w:rPr>
          <w:rFonts w:hint="eastAsia"/>
          <w:sz w:val="28"/>
          <w:szCs w:val="28"/>
        </w:rPr>
        <w:t>調</w:t>
      </w:r>
      <w:r w:rsidRPr="0020513B">
        <w:rPr>
          <w:rFonts w:hint="eastAsia"/>
          <w:sz w:val="28"/>
          <w:szCs w:val="28"/>
        </w:rPr>
        <w:t xml:space="preserve"> </w:t>
      </w:r>
      <w:r w:rsidRPr="0020513B">
        <w:rPr>
          <w:rFonts w:hint="eastAsia"/>
          <w:sz w:val="28"/>
          <w:szCs w:val="28"/>
        </w:rPr>
        <w:t>書</w:t>
      </w:r>
    </w:p>
    <w:p w:rsidR="00BE5D9F" w:rsidRPr="00082E7A" w:rsidRDefault="00BE5D9F" w:rsidP="00BE5D9F">
      <w:pPr>
        <w:ind w:left="420" w:hanging="420"/>
        <w:rPr>
          <w:sz w:val="22"/>
          <w:szCs w:val="22"/>
        </w:rPr>
      </w:pPr>
    </w:p>
    <w:p w:rsidR="00BE5D9F" w:rsidRPr="00082E7A" w:rsidRDefault="00BE5D9F" w:rsidP="00BE5D9F">
      <w:pPr>
        <w:ind w:leftChars="100" w:left="210"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地方公共団体等における</w:t>
      </w:r>
      <w:r w:rsidRPr="002A498B">
        <w:rPr>
          <w:rFonts w:hint="eastAsia"/>
          <w:sz w:val="22"/>
          <w:szCs w:val="22"/>
        </w:rPr>
        <w:t>子育て相談業</w:t>
      </w:r>
      <w:r w:rsidRPr="00082E7A">
        <w:rPr>
          <w:rFonts w:hint="eastAsia"/>
          <w:sz w:val="22"/>
          <w:szCs w:val="22"/>
        </w:rPr>
        <w:t>務</w:t>
      </w:r>
      <w:r>
        <w:rPr>
          <w:rFonts w:hint="eastAsia"/>
          <w:sz w:val="22"/>
          <w:szCs w:val="22"/>
        </w:rPr>
        <w:t>の</w:t>
      </w:r>
      <w:r w:rsidRPr="00082E7A">
        <w:rPr>
          <w:rFonts w:hint="eastAsia"/>
          <w:sz w:val="22"/>
          <w:szCs w:val="22"/>
        </w:rPr>
        <w:t>受注実績</w:t>
      </w:r>
      <w:r>
        <w:rPr>
          <w:rFonts w:hint="eastAsia"/>
          <w:sz w:val="22"/>
          <w:szCs w:val="22"/>
        </w:rPr>
        <w:t>及び児童発達支援事業，保育所等訪問支援事業の運営実績、事業者独自の子育て相談の業務実績</w:t>
      </w:r>
    </w:p>
    <w:p w:rsidR="00BE5D9F" w:rsidRPr="00082E7A" w:rsidRDefault="00BE5D9F" w:rsidP="00BE5D9F">
      <w:pPr>
        <w:ind w:left="420" w:hanging="420"/>
        <w:jc w:val="left"/>
        <w:rPr>
          <w:sz w:val="22"/>
          <w:szCs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843"/>
        <w:gridCol w:w="2147"/>
        <w:gridCol w:w="2554"/>
        <w:gridCol w:w="1295"/>
      </w:tblGrid>
      <w:tr w:rsidR="00BE5D9F" w:rsidRPr="00E73611" w:rsidTr="004D3353">
        <w:tc>
          <w:tcPr>
            <w:tcW w:w="735" w:type="dxa"/>
            <w:shd w:val="clear" w:color="auto" w:fill="FFFF00"/>
            <w:vAlign w:val="center"/>
          </w:tcPr>
          <w:p w:rsidR="00BE5D9F" w:rsidRPr="008800FC" w:rsidRDefault="00BE5D9F" w:rsidP="004D3353">
            <w:pPr>
              <w:jc w:val="center"/>
              <w:rPr>
                <w:sz w:val="22"/>
                <w:szCs w:val="22"/>
                <w:highlight w:val="yellow"/>
              </w:rPr>
            </w:pPr>
            <w:r w:rsidRPr="008800FC">
              <w:rPr>
                <w:rFonts w:hint="eastAsia"/>
                <w:sz w:val="22"/>
                <w:szCs w:val="22"/>
                <w:highlight w:val="yellow"/>
              </w:rPr>
              <w:t>年度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BE5D9F" w:rsidRPr="008800FC" w:rsidRDefault="00BE5D9F" w:rsidP="004D3353">
            <w:pPr>
              <w:jc w:val="center"/>
              <w:rPr>
                <w:sz w:val="22"/>
                <w:szCs w:val="22"/>
                <w:highlight w:val="yellow"/>
              </w:rPr>
            </w:pPr>
            <w:r w:rsidRPr="008800FC">
              <w:rPr>
                <w:rFonts w:hint="eastAsia"/>
                <w:sz w:val="22"/>
                <w:szCs w:val="22"/>
                <w:highlight w:val="yellow"/>
              </w:rPr>
              <w:t>発</w:t>
            </w:r>
            <w:r w:rsidRPr="008800FC">
              <w:rPr>
                <w:rFonts w:hint="eastAsia"/>
                <w:sz w:val="22"/>
                <w:szCs w:val="22"/>
                <w:highlight w:val="yellow"/>
              </w:rPr>
              <w:t xml:space="preserve"> </w:t>
            </w:r>
            <w:r w:rsidRPr="008800FC">
              <w:rPr>
                <w:rFonts w:hint="eastAsia"/>
                <w:sz w:val="22"/>
                <w:szCs w:val="22"/>
                <w:highlight w:val="yellow"/>
              </w:rPr>
              <w:t>注</w:t>
            </w:r>
            <w:r w:rsidRPr="008800FC">
              <w:rPr>
                <w:rFonts w:hint="eastAsia"/>
                <w:sz w:val="22"/>
                <w:szCs w:val="22"/>
                <w:highlight w:val="yellow"/>
              </w:rPr>
              <w:t xml:space="preserve"> </w:t>
            </w:r>
            <w:r w:rsidRPr="008800FC">
              <w:rPr>
                <w:rFonts w:hint="eastAsia"/>
                <w:sz w:val="22"/>
                <w:szCs w:val="22"/>
                <w:highlight w:val="yellow"/>
              </w:rPr>
              <w:t>者</w:t>
            </w:r>
          </w:p>
        </w:tc>
        <w:tc>
          <w:tcPr>
            <w:tcW w:w="2205" w:type="dxa"/>
            <w:shd w:val="clear" w:color="auto" w:fill="FFFF00"/>
            <w:vAlign w:val="center"/>
          </w:tcPr>
          <w:p w:rsidR="00BE5D9F" w:rsidRPr="008800FC" w:rsidRDefault="00BE5D9F" w:rsidP="004D3353">
            <w:pPr>
              <w:jc w:val="center"/>
              <w:rPr>
                <w:sz w:val="22"/>
                <w:szCs w:val="22"/>
                <w:highlight w:val="yellow"/>
              </w:rPr>
            </w:pPr>
            <w:r w:rsidRPr="008800FC">
              <w:rPr>
                <w:rFonts w:hint="eastAsia"/>
                <w:sz w:val="22"/>
                <w:szCs w:val="22"/>
                <w:highlight w:val="yellow"/>
              </w:rPr>
              <w:t>業</w:t>
            </w:r>
            <w:r w:rsidRPr="008800FC">
              <w:rPr>
                <w:rFonts w:hint="eastAsia"/>
                <w:sz w:val="22"/>
                <w:szCs w:val="22"/>
                <w:highlight w:val="yellow"/>
              </w:rPr>
              <w:t xml:space="preserve">  </w:t>
            </w:r>
            <w:r w:rsidRPr="008800FC">
              <w:rPr>
                <w:rFonts w:hint="eastAsia"/>
                <w:sz w:val="22"/>
                <w:szCs w:val="22"/>
                <w:highlight w:val="yellow"/>
              </w:rPr>
              <w:t>務</w:t>
            </w:r>
            <w:r w:rsidRPr="008800FC">
              <w:rPr>
                <w:rFonts w:hint="eastAsia"/>
                <w:sz w:val="22"/>
                <w:szCs w:val="22"/>
                <w:highlight w:val="yellow"/>
              </w:rPr>
              <w:t xml:space="preserve">  </w:t>
            </w:r>
            <w:r w:rsidRPr="008800FC">
              <w:rPr>
                <w:rFonts w:hint="eastAsia"/>
                <w:sz w:val="22"/>
                <w:szCs w:val="22"/>
                <w:highlight w:val="yellow"/>
              </w:rPr>
              <w:t>名</w:t>
            </w:r>
          </w:p>
        </w:tc>
        <w:tc>
          <w:tcPr>
            <w:tcW w:w="2625" w:type="dxa"/>
            <w:shd w:val="clear" w:color="auto" w:fill="FFFF00"/>
            <w:vAlign w:val="center"/>
          </w:tcPr>
          <w:p w:rsidR="00BE5D9F" w:rsidRPr="008800FC" w:rsidRDefault="00BE5D9F" w:rsidP="004D3353">
            <w:pPr>
              <w:jc w:val="center"/>
              <w:rPr>
                <w:sz w:val="22"/>
                <w:szCs w:val="22"/>
                <w:highlight w:val="yellow"/>
              </w:rPr>
            </w:pPr>
            <w:r w:rsidRPr="008800FC">
              <w:rPr>
                <w:rFonts w:hint="eastAsia"/>
                <w:sz w:val="22"/>
                <w:szCs w:val="22"/>
                <w:highlight w:val="yellow"/>
              </w:rPr>
              <w:t>業</w:t>
            </w:r>
            <w:r w:rsidRPr="008800FC">
              <w:rPr>
                <w:rFonts w:hint="eastAsia"/>
                <w:sz w:val="22"/>
                <w:szCs w:val="22"/>
                <w:highlight w:val="yellow"/>
              </w:rPr>
              <w:t xml:space="preserve">  </w:t>
            </w:r>
            <w:r w:rsidRPr="008800FC">
              <w:rPr>
                <w:rFonts w:hint="eastAsia"/>
                <w:sz w:val="22"/>
                <w:szCs w:val="22"/>
                <w:highlight w:val="yellow"/>
              </w:rPr>
              <w:t>務</w:t>
            </w:r>
            <w:r w:rsidRPr="008800FC">
              <w:rPr>
                <w:rFonts w:hint="eastAsia"/>
                <w:sz w:val="22"/>
                <w:szCs w:val="22"/>
                <w:highlight w:val="yellow"/>
              </w:rPr>
              <w:t xml:space="preserve">  </w:t>
            </w:r>
            <w:r w:rsidRPr="008800FC">
              <w:rPr>
                <w:rFonts w:hint="eastAsia"/>
                <w:sz w:val="22"/>
                <w:szCs w:val="22"/>
                <w:highlight w:val="yellow"/>
              </w:rPr>
              <w:t>内</w:t>
            </w:r>
            <w:r w:rsidRPr="008800FC">
              <w:rPr>
                <w:rFonts w:hint="eastAsia"/>
                <w:sz w:val="22"/>
                <w:szCs w:val="22"/>
                <w:highlight w:val="yellow"/>
              </w:rPr>
              <w:t xml:space="preserve">  </w:t>
            </w:r>
            <w:r w:rsidRPr="008800FC">
              <w:rPr>
                <w:rFonts w:hint="eastAsia"/>
                <w:sz w:val="22"/>
                <w:szCs w:val="22"/>
                <w:highlight w:val="yellow"/>
              </w:rPr>
              <w:t>容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BE5D9F" w:rsidRPr="008800FC" w:rsidRDefault="00BE5D9F" w:rsidP="004D3353">
            <w:pPr>
              <w:jc w:val="center"/>
              <w:rPr>
                <w:sz w:val="22"/>
                <w:szCs w:val="22"/>
                <w:highlight w:val="yellow"/>
              </w:rPr>
            </w:pPr>
            <w:r w:rsidRPr="008800FC">
              <w:rPr>
                <w:rFonts w:hint="eastAsia"/>
                <w:sz w:val="22"/>
                <w:szCs w:val="22"/>
                <w:highlight w:val="yellow"/>
              </w:rPr>
              <w:t>契約金額</w:t>
            </w:r>
          </w:p>
          <w:p w:rsidR="00BE5D9F" w:rsidRPr="008800FC" w:rsidRDefault="00BE5D9F" w:rsidP="004D3353">
            <w:pPr>
              <w:jc w:val="center"/>
              <w:rPr>
                <w:sz w:val="22"/>
                <w:szCs w:val="22"/>
                <w:highlight w:val="yellow"/>
              </w:rPr>
            </w:pPr>
            <w:r w:rsidRPr="008800FC">
              <w:rPr>
                <w:rFonts w:hint="eastAsia"/>
                <w:sz w:val="22"/>
                <w:szCs w:val="22"/>
                <w:highlight w:val="yellow"/>
              </w:rPr>
              <w:t>（税込み）</w:t>
            </w:r>
          </w:p>
        </w:tc>
      </w:tr>
      <w:tr w:rsidR="00BE5D9F" w:rsidRPr="00E73611" w:rsidTr="004D3353">
        <w:trPr>
          <w:trHeight w:val="890"/>
        </w:trPr>
        <w:tc>
          <w:tcPr>
            <w:tcW w:w="73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</w:tr>
      <w:tr w:rsidR="00BE5D9F" w:rsidRPr="00E73611" w:rsidTr="004D3353">
        <w:trPr>
          <w:trHeight w:val="890"/>
        </w:trPr>
        <w:tc>
          <w:tcPr>
            <w:tcW w:w="73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</w:tr>
      <w:tr w:rsidR="00BE5D9F" w:rsidRPr="00E73611" w:rsidTr="004D3353">
        <w:trPr>
          <w:trHeight w:val="890"/>
        </w:trPr>
        <w:tc>
          <w:tcPr>
            <w:tcW w:w="73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</w:tr>
      <w:tr w:rsidR="00BE5D9F" w:rsidRPr="00E73611" w:rsidTr="004D3353">
        <w:trPr>
          <w:trHeight w:val="890"/>
        </w:trPr>
        <w:tc>
          <w:tcPr>
            <w:tcW w:w="73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</w:tr>
      <w:tr w:rsidR="00BE5D9F" w:rsidRPr="00E73611" w:rsidTr="004D3353">
        <w:trPr>
          <w:trHeight w:val="890"/>
        </w:trPr>
        <w:tc>
          <w:tcPr>
            <w:tcW w:w="73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</w:tr>
      <w:tr w:rsidR="00BE5D9F" w:rsidRPr="00E73611" w:rsidTr="004D3353">
        <w:trPr>
          <w:trHeight w:val="890"/>
        </w:trPr>
        <w:tc>
          <w:tcPr>
            <w:tcW w:w="73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</w:tr>
      <w:tr w:rsidR="00BE5D9F" w:rsidRPr="00E73611" w:rsidTr="004D3353">
        <w:trPr>
          <w:trHeight w:val="890"/>
        </w:trPr>
        <w:tc>
          <w:tcPr>
            <w:tcW w:w="73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sz w:val="22"/>
                <w:szCs w:val="22"/>
              </w:rPr>
            </w:pPr>
          </w:p>
        </w:tc>
      </w:tr>
      <w:tr w:rsidR="00BE5D9F" w:rsidRPr="00E73611" w:rsidTr="004D3353">
        <w:trPr>
          <w:trHeight w:val="890"/>
        </w:trPr>
        <w:tc>
          <w:tcPr>
            <w:tcW w:w="73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D9F" w:rsidRPr="00E73611" w:rsidTr="004D3353">
        <w:trPr>
          <w:trHeight w:val="890"/>
        </w:trPr>
        <w:tc>
          <w:tcPr>
            <w:tcW w:w="73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D9F" w:rsidRPr="00E73611" w:rsidTr="004D3353">
        <w:trPr>
          <w:trHeight w:val="890"/>
        </w:trPr>
        <w:tc>
          <w:tcPr>
            <w:tcW w:w="73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BE5D9F" w:rsidRPr="00E73611" w:rsidRDefault="00BE5D9F" w:rsidP="004D33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E5D9F" w:rsidRPr="00082E7A" w:rsidRDefault="00BE5D9F" w:rsidP="00BE5D9F">
      <w:pPr>
        <w:ind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※１  平成28年度以降</w:t>
      </w:r>
      <w:r w:rsidRPr="00082E7A">
        <w:rPr>
          <w:rFonts w:ascii="ＭＳ 明朝" w:hAnsi="ＭＳ 明朝" w:hint="eastAsia"/>
          <w:sz w:val="22"/>
          <w:szCs w:val="22"/>
        </w:rPr>
        <w:t>の実績を記入してください。</w:t>
      </w:r>
    </w:p>
    <w:p w:rsidR="00BE5D9F" w:rsidRDefault="00BE5D9F" w:rsidP="00BE5D9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※２  </w:t>
      </w:r>
      <w:r w:rsidRPr="00082E7A">
        <w:rPr>
          <w:rFonts w:ascii="ＭＳ 明朝" w:hAnsi="ＭＳ 明朝" w:hint="eastAsia"/>
          <w:sz w:val="22"/>
          <w:szCs w:val="22"/>
        </w:rPr>
        <w:t>加古川市からの受注実績があれば優先して記入してください。</w:t>
      </w:r>
    </w:p>
    <w:p w:rsidR="001A501B" w:rsidRDefault="00BE5D9F" w:rsidP="006F2F46">
      <w:pPr>
        <w:ind w:leftChars="100" w:left="870" w:hangingChars="300" w:hanging="66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※３　</w:t>
      </w:r>
      <w:r>
        <w:rPr>
          <w:rFonts w:hint="eastAsia"/>
          <w:sz w:val="22"/>
          <w:szCs w:val="22"/>
        </w:rPr>
        <w:t>児童発達支援事業、保育所等訪問支援事業の運営実績、事業者独自の子育て相談</w:t>
      </w:r>
      <w:bookmarkStart w:id="0" w:name="_GoBack"/>
      <w:bookmarkEnd w:id="0"/>
      <w:r>
        <w:rPr>
          <w:rFonts w:hint="eastAsia"/>
          <w:sz w:val="22"/>
          <w:szCs w:val="22"/>
        </w:rPr>
        <w:t>業務は「年度」欄に開始年度を記載し、「発注者」「契約金額」欄の記載は不要です。</w:t>
      </w:r>
    </w:p>
    <w:p w:rsidR="00FE61DB" w:rsidRPr="001A501B" w:rsidRDefault="00FE61DB" w:rsidP="001A501B"/>
    <w:sectPr w:rsidR="00FE61DB" w:rsidRPr="001A501B" w:rsidSect="00D23D43">
      <w:pgSz w:w="11906" w:h="16838"/>
      <w:pgMar w:top="1418" w:right="141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43" w:rsidRDefault="00D23D43" w:rsidP="00D23D43">
      <w:r>
        <w:separator/>
      </w:r>
    </w:p>
  </w:endnote>
  <w:endnote w:type="continuationSeparator" w:id="0">
    <w:p w:rsidR="00D23D43" w:rsidRDefault="00D23D43" w:rsidP="00D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43" w:rsidRDefault="00D23D43" w:rsidP="00D23D43">
      <w:r>
        <w:separator/>
      </w:r>
    </w:p>
  </w:footnote>
  <w:footnote w:type="continuationSeparator" w:id="0">
    <w:p w:rsidR="00D23D43" w:rsidRDefault="00D23D43" w:rsidP="00D23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6"/>
    <w:rsid w:val="001A501B"/>
    <w:rsid w:val="006F2F46"/>
    <w:rsid w:val="008914C6"/>
    <w:rsid w:val="00BE5D9F"/>
    <w:rsid w:val="00D23D43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142075-AC06-4BC3-BA19-F088EB3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D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3D43"/>
  </w:style>
  <w:style w:type="paragraph" w:styleId="a5">
    <w:name w:val="footer"/>
    <w:basedOn w:val="a"/>
    <w:link w:val="a6"/>
    <w:uiPriority w:val="99"/>
    <w:unhideWhenUsed/>
    <w:rsid w:val="00D23D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3D43"/>
  </w:style>
  <w:style w:type="character" w:customStyle="1" w:styleId="ng-binding">
    <w:name w:val="ng-binding"/>
    <w:rsid w:val="00D2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涼子</dc:creator>
  <cp:keywords/>
  <dc:description/>
  <cp:lastModifiedBy>下田　恵美子</cp:lastModifiedBy>
  <cp:revision>5</cp:revision>
  <dcterms:created xsi:type="dcterms:W3CDTF">2020-08-21T08:41:00Z</dcterms:created>
  <dcterms:modified xsi:type="dcterms:W3CDTF">2020-08-24T03:05:00Z</dcterms:modified>
</cp:coreProperties>
</file>