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r>
        <w:rPr>
          <w:rFonts w:hint="eastAsia"/>
          <w:sz w:val="28"/>
        </w:rPr>
        <w:t>設備・構造状況報告書</w:t>
      </w:r>
    </w:p>
    <w:p>
      <w:pPr>
        <w:pStyle w:val="0"/>
        <w:rPr>
          <w:rFonts w:hint="eastAsia"/>
        </w:rPr>
      </w:pPr>
    </w:p>
    <w:p>
      <w:pPr>
        <w:pStyle w:val="0"/>
        <w:jc w:val="right"/>
        <w:rPr>
          <w:rFonts w:hint="eastAsia"/>
          <w:sz w:val="22"/>
        </w:rPr>
      </w:pPr>
      <w:r>
        <w:rPr>
          <w:rFonts w:hint="eastAsia"/>
          <w:sz w:val="22"/>
        </w:rPr>
        <w:t>　　　　年　　月　　日</w:t>
      </w:r>
    </w:p>
    <w:p>
      <w:pPr>
        <w:pStyle w:val="0"/>
        <w:rPr>
          <w:rFonts w:hint="eastAsia"/>
          <w:sz w:val="22"/>
        </w:rPr>
      </w:pPr>
    </w:p>
    <w:p>
      <w:pPr>
        <w:pStyle w:val="0"/>
        <w:rPr>
          <w:rFonts w:hint="eastAsia"/>
          <w:sz w:val="22"/>
        </w:rPr>
      </w:pPr>
      <w:r>
        <w:rPr>
          <w:rFonts w:hint="eastAsia"/>
          <w:sz w:val="22"/>
        </w:rPr>
        <w:t>加古川市長　様</w:t>
      </w:r>
    </w:p>
    <w:p>
      <w:pPr>
        <w:pStyle w:val="0"/>
        <w:ind w:left="2310" w:leftChars="1100" w:firstLineChars="0"/>
        <w:rPr>
          <w:rFonts w:hint="default"/>
          <w:sz w:val="22"/>
        </w:rPr>
      </w:pPr>
    </w:p>
    <w:p>
      <w:pPr>
        <w:pStyle w:val="0"/>
        <w:ind w:left="3780" w:leftChars="1800" w:firstLineChars="0"/>
        <w:rPr>
          <w:rFonts w:hint="default"/>
          <w:sz w:val="22"/>
        </w:rPr>
      </w:pPr>
      <w:r>
        <w:rPr>
          <w:rFonts w:hint="eastAsia"/>
          <w:sz w:val="22"/>
        </w:rPr>
        <w:t>（報告者）</w:t>
      </w:r>
    </w:p>
    <w:p>
      <w:pPr>
        <w:pStyle w:val="0"/>
        <w:spacing w:before="180" w:beforeLines="50" w:beforeAutospacing="0"/>
        <w:ind w:left="3780" w:leftChars="1800" w:firstLineChars="0"/>
        <w:rPr>
          <w:rFonts w:hint="default"/>
          <w:sz w:val="22"/>
        </w:rPr>
      </w:pPr>
      <w:r>
        <w:rPr>
          <w:rFonts w:hint="eastAsia"/>
          <w:sz w:val="22"/>
        </w:rPr>
        <w:t>　職　　名　</w:t>
      </w:r>
    </w:p>
    <w:p>
      <w:pPr>
        <w:pStyle w:val="0"/>
        <w:spacing w:before="180" w:beforeLines="50" w:beforeAutospacing="0"/>
        <w:ind w:left="3780" w:leftChars="1800" w:right="0" w:rightChars="0" w:firstLine="0" w:firstLineChars="0"/>
        <w:rPr>
          <w:rFonts w:hint="default"/>
          <w:sz w:val="22"/>
        </w:rPr>
      </w:pPr>
      <w:r>
        <w:rPr>
          <w:rFonts w:hint="eastAsia"/>
          <w:sz w:val="22"/>
        </w:rPr>
        <w:t>　登録番号　</w:t>
      </w:r>
    </w:p>
    <w:p>
      <w:pPr>
        <w:pStyle w:val="0"/>
        <w:spacing w:before="180" w:beforeLines="50" w:beforeAutospacing="0"/>
        <w:ind w:left="3780" w:leftChars="1800" w:firstLineChars="0"/>
        <w:rPr>
          <w:rFonts w:hint="default"/>
          <w:sz w:val="22"/>
        </w:rPr>
      </w:pPr>
      <w:r>
        <w:rPr>
          <w:rFonts w:hint="eastAsia"/>
          <w:sz w:val="22"/>
        </w:rPr>
        <w:t>　氏　　名　　</w: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rPr>
          <w:rFonts w:hint="eastAsia"/>
        </w:rPr>
      </w:pPr>
    </w:p>
    <w:p>
      <w:pPr>
        <w:pStyle w:val="0"/>
        <w:rPr>
          <w:rFonts w:hint="eastAsia"/>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家庭的保育事業等の認可を受けようとするに当たり、建物の設備・構造状況について、下記のとおり報告します。</w:t>
      </w:r>
    </w:p>
    <w:p>
      <w:pPr>
        <w:pStyle w:val="0"/>
        <w:rPr>
          <w:rFonts w:hint="eastAsia"/>
          <w:sz w:val="22"/>
        </w:rPr>
      </w:pPr>
    </w:p>
    <w:p>
      <w:pPr>
        <w:pStyle w:val="0"/>
        <w:jc w:val="center"/>
        <w:rPr>
          <w:rFonts w:hint="eastAsia"/>
          <w:sz w:val="22"/>
        </w:rPr>
      </w:pPr>
      <w:r>
        <w:rPr>
          <w:rFonts w:hint="eastAsia"/>
          <w:sz w:val="22"/>
        </w:rPr>
        <w:t>記</w:t>
      </w:r>
    </w:p>
    <w:p>
      <w:pPr>
        <w:pStyle w:val="0"/>
        <w:rPr>
          <w:rFonts w:hint="eastAsia"/>
          <w:sz w:val="22"/>
        </w:rPr>
      </w:pPr>
    </w:p>
    <w:p>
      <w:pPr>
        <w:pStyle w:val="0"/>
        <w:rPr>
          <w:rFonts w:hint="eastAsia"/>
          <w:sz w:val="24"/>
        </w:rPr>
      </w:pPr>
      <w:r>
        <w:rPr>
          <w:rFonts w:hint="eastAsia"/>
          <w:sz w:val="24"/>
        </w:rPr>
        <w:t>１　建物の状況</w:t>
      </w:r>
    </w:p>
    <w:tbl>
      <w:tblPr>
        <w:tblStyle w:val="17"/>
        <w:tblW w:w="0" w:type="auto"/>
        <w:jc w:val="left"/>
        <w:tblInd w:w="318" w:type="dxa"/>
        <w:tblLayout w:type="fixed"/>
        <w:tblLook w:firstRow="1" w:lastRow="0" w:firstColumn="1" w:lastColumn="0" w:noHBand="0" w:noVBand="1" w:val="04A0"/>
      </w:tblPr>
      <w:tblGrid>
        <w:gridCol w:w="1680"/>
        <w:gridCol w:w="1260"/>
        <w:gridCol w:w="2310"/>
        <w:gridCol w:w="1470"/>
        <w:gridCol w:w="2520"/>
      </w:tblGrid>
      <w:tr>
        <w:trPr>
          <w:trHeight w:val="540" w:hRule="atLeast"/>
        </w:trPr>
        <w:tc>
          <w:tcPr>
            <w:tcW w:w="1680" w:type="dxa"/>
            <w:shd w:val="clear" w:color="auto" w:themeFill="accent1" w:themeFillTint="66" w:themeFillShade="FF"/>
            <w:vAlign w:val="center"/>
          </w:tcPr>
          <w:p>
            <w:pPr>
              <w:pStyle w:val="0"/>
              <w:jc w:val="distribute"/>
              <w:rPr>
                <w:rFonts w:hint="eastAsia"/>
              </w:rPr>
            </w:pPr>
            <w:r>
              <w:rPr>
                <w:rFonts w:hint="eastAsia"/>
              </w:rPr>
              <w:t>事業所の</w:t>
            </w:r>
          </w:p>
          <w:p>
            <w:pPr>
              <w:pStyle w:val="0"/>
              <w:jc w:val="distribute"/>
              <w:rPr>
                <w:rFonts w:hint="eastAsia"/>
              </w:rPr>
            </w:pPr>
            <w:r>
              <w:rPr>
                <w:rFonts w:hint="eastAsia"/>
              </w:rPr>
              <w:t>所在地</w:t>
            </w:r>
          </w:p>
        </w:tc>
        <w:tc>
          <w:tcPr>
            <w:tcW w:w="7560" w:type="dxa"/>
            <w:gridSpan w:val="4"/>
            <w:vAlign w:val="center"/>
          </w:tcPr>
          <w:p>
            <w:pPr>
              <w:pStyle w:val="0"/>
              <w:jc w:val="both"/>
              <w:rPr>
                <w:rFonts w:hint="eastAsia"/>
              </w:rPr>
            </w:pPr>
          </w:p>
        </w:tc>
      </w:tr>
      <w:tr>
        <w:trPr>
          <w:trHeight w:val="710" w:hRule="atLeast"/>
        </w:trPr>
        <w:tc>
          <w:tcPr>
            <w:tcW w:w="1680" w:type="dxa"/>
            <w:shd w:val="clear" w:color="auto" w:themeFill="accent1" w:themeFillTint="66" w:themeFillShade="FF"/>
            <w:vAlign w:val="center"/>
          </w:tcPr>
          <w:p>
            <w:pPr>
              <w:pStyle w:val="0"/>
              <w:jc w:val="distribute"/>
              <w:rPr>
                <w:rFonts w:hint="eastAsia"/>
              </w:rPr>
            </w:pPr>
            <w:r>
              <w:rPr>
                <w:rFonts w:hint="eastAsia"/>
              </w:rPr>
              <w:t>建物の構造</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　　　　　　　　造　　　　　　　　葺　　　　　　　　建</w:t>
            </w:r>
          </w:p>
        </w:tc>
      </w:tr>
      <w:tr>
        <w:trPr>
          <w:trHeight w:val="680" w:hRule="atLeast"/>
        </w:trPr>
        <w:tc>
          <w:tcPr>
            <w:tcW w:w="1680" w:type="dxa"/>
            <w:shd w:val="clear" w:color="auto" w:themeFill="accent1" w:themeFillTint="66" w:themeFillShade="FF"/>
            <w:vAlign w:val="center"/>
          </w:tcPr>
          <w:p>
            <w:pPr>
              <w:pStyle w:val="0"/>
              <w:jc w:val="distribute"/>
              <w:rPr>
                <w:rFonts w:hint="eastAsia"/>
              </w:rPr>
            </w:pPr>
            <w:r>
              <w:rPr>
                <w:rFonts w:hint="eastAsia"/>
              </w:rPr>
              <w:t>床面積</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rPr>
              <w:t>建物全体</w:t>
            </w:r>
          </w:p>
        </w:tc>
        <w:tc>
          <w:tcPr>
            <w:tcW w:w="23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合計　　　　　　㎡</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rPr>
              <w:t>事業所部分</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合計　　　　　　㎡</w:t>
            </w:r>
          </w:p>
        </w:tc>
      </w:tr>
      <w:tr>
        <w:trPr>
          <w:trHeight w:val="560" w:hRule="atLeast"/>
        </w:trPr>
        <w:tc>
          <w:tcPr>
            <w:tcW w:w="1680" w:type="dxa"/>
            <w:vMerge w:val="restart"/>
            <w:shd w:val="clear" w:color="auto" w:themeFill="accent1" w:themeFillTint="66" w:themeFillShade="FF"/>
            <w:vAlign w:val="center"/>
          </w:tcPr>
          <w:p>
            <w:pPr>
              <w:pStyle w:val="0"/>
              <w:jc w:val="distribute"/>
              <w:rPr>
                <w:rFonts w:hint="eastAsia"/>
              </w:rPr>
            </w:pPr>
            <w:r>
              <w:rPr>
                <w:rFonts w:hint="eastAsia"/>
              </w:rPr>
              <w:t>保育室等が</w:t>
            </w:r>
          </w:p>
          <w:p>
            <w:pPr>
              <w:pStyle w:val="0"/>
              <w:jc w:val="distribute"/>
              <w:rPr>
                <w:rFonts w:hint="eastAsia"/>
              </w:rPr>
            </w:pPr>
            <w:r>
              <w:rPr>
                <w:rFonts w:hint="eastAsia"/>
              </w:rPr>
              <w:t>所在する階</w:t>
            </w:r>
          </w:p>
        </w:tc>
        <w:tc>
          <w:tcPr>
            <w:tcW w:w="1260"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rPr>
              <w:t>乳児室</w:t>
            </w:r>
          </w:p>
        </w:tc>
        <w:tc>
          <w:tcPr>
            <w:tcW w:w="6300" w:type="dxa"/>
            <w:gridSpan w:val="3"/>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□１階　　□２階　　□３階　　□４階以上　　□なし</w:t>
            </w:r>
          </w:p>
        </w:tc>
      </w:tr>
      <w:tr>
        <w:trPr>
          <w:trHeight w:val="530" w:hRule="atLeast"/>
        </w:trPr>
        <w:tc>
          <w:tcPr>
            <w:tcW w:w="1680" w:type="dxa"/>
            <w:vMerge w:val="continue"/>
            <w:shd w:val="clear" w:color="auto" w:themeFill="accent1" w:themeFillTint="66" w:themeFillShade="FF"/>
            <w:vAlign w:val="center"/>
          </w:tcPr>
          <w:p>
            <w:pPr>
              <w:pStyle w:val="0"/>
              <w:rPr>
                <w:rFonts w:hint="eastAsia"/>
              </w:rPr>
            </w:pPr>
          </w:p>
        </w:tc>
        <w:tc>
          <w:tcPr>
            <w:tcW w:w="1260"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rPr>
              <w:t>ほふく室</w:t>
            </w:r>
          </w:p>
        </w:tc>
        <w:tc>
          <w:tcPr>
            <w:tcW w:w="6300"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□１階　　□２階　　□３階　　□４階以上　　□なし</w:t>
            </w:r>
          </w:p>
        </w:tc>
      </w:tr>
      <w:tr>
        <w:trPr>
          <w:trHeight w:val="530" w:hRule="atLeast"/>
        </w:trPr>
        <w:tc>
          <w:tcPr>
            <w:tcW w:w="1680" w:type="dxa"/>
            <w:vMerge w:val="continue"/>
            <w:shd w:val="clear" w:color="auto" w:themeFill="accent1" w:themeFillTint="66" w:themeFillShade="FF"/>
            <w:vAlign w:val="center"/>
          </w:tcPr>
          <w:p>
            <w:pPr>
              <w:pStyle w:val="0"/>
              <w:rPr>
                <w:rFonts w:hint="eastAsia"/>
              </w:rPr>
            </w:pPr>
          </w:p>
        </w:tc>
        <w:tc>
          <w:tcPr>
            <w:tcW w:w="1260"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rPr>
              <w:t>保育室</w:t>
            </w:r>
          </w:p>
        </w:tc>
        <w:tc>
          <w:tcPr>
            <w:tcW w:w="6300"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□１階　　□２階　　□３階　　□４階以上　　□なし</w:t>
            </w:r>
          </w:p>
        </w:tc>
      </w:tr>
      <w:tr>
        <w:trPr>
          <w:trHeight w:val="530" w:hRule="atLeast"/>
        </w:trPr>
        <w:tc>
          <w:tcPr>
            <w:tcW w:w="1680" w:type="dxa"/>
            <w:vMerge w:val="continue"/>
            <w:shd w:val="clear" w:color="auto" w:themeFill="accent1" w:themeFillTint="66" w:themeFillShade="FF"/>
            <w:vAlign w:val="center"/>
          </w:tcPr>
          <w:p>
            <w:pPr>
              <w:pStyle w:val="0"/>
              <w:rPr>
                <w:rFonts w:hint="eastAsia"/>
              </w:rPr>
            </w:pPr>
          </w:p>
        </w:tc>
        <w:tc>
          <w:tcPr>
            <w:tcW w:w="1260"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rPr>
              <w:t>遊戯室</w:t>
            </w:r>
          </w:p>
        </w:tc>
        <w:tc>
          <w:tcPr>
            <w:tcW w:w="6300" w:type="dxa"/>
            <w:gridSpan w:val="3"/>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□１階　　□２階　　□３階　　□４階以上　　□なし</w:t>
            </w:r>
          </w:p>
        </w:tc>
      </w:tr>
      <w:tr>
        <w:trPr>
          <w:trHeight w:val="635" w:hRule="atLeast"/>
        </w:trPr>
        <w:tc>
          <w:tcPr>
            <w:tcW w:w="1680" w:type="dxa"/>
            <w:vMerge w:val="continue"/>
            <w:shd w:val="clear" w:color="auto" w:themeFill="accent1" w:themeFillTint="66" w:themeFillShade="FF"/>
            <w:vAlign w:val="center"/>
          </w:tcPr>
          <w:p>
            <w:pPr>
              <w:pStyle w:val="0"/>
              <w:rPr>
                <w:rFonts w:hint="eastAsia"/>
              </w:rPr>
            </w:pPr>
          </w:p>
        </w:tc>
        <w:tc>
          <w:tcPr>
            <w:tcW w:w="1260" w:type="dxa"/>
            <w:tcBorders>
              <w:top w:val="dotted"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w w:val="90"/>
              </w:rPr>
              <w:t>屋外遊戯場</w:t>
            </w:r>
          </w:p>
        </w:tc>
        <w:tc>
          <w:tcPr>
            <w:tcW w:w="6300" w:type="dxa"/>
            <w:gridSpan w:val="3"/>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□１階　　□２階　　□３階　　□４階以上　　□なし</w:t>
            </w:r>
          </w:p>
        </w:tc>
      </w:tr>
      <w:tr>
        <w:trPr>
          <w:trHeight w:val="785" w:hRule="atLeast"/>
        </w:trPr>
        <w:tc>
          <w:tcPr>
            <w:tcW w:w="1680" w:type="dxa"/>
            <w:vMerge w:val="continue"/>
            <w:shd w:val="clear" w:color="auto" w:themeFill="accent1" w:themeFillTint="66" w:themeFillShade="FF"/>
            <w:vAlign w:val="center"/>
          </w:tcPr>
          <w:p>
            <w:pPr>
              <w:pStyle w:val="0"/>
              <w:rPr>
                <w:rFonts w:hint="eastAsia"/>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center"/>
          </w:tcPr>
          <w:p>
            <w:pPr>
              <w:pStyle w:val="0"/>
              <w:jc w:val="distribute"/>
              <w:rPr>
                <w:rFonts w:hint="eastAsia"/>
              </w:rPr>
            </w:pPr>
            <w:r>
              <w:rPr>
                <w:rFonts w:hint="eastAsia"/>
              </w:rPr>
              <w:t>上記の</w:t>
            </w:r>
          </w:p>
          <w:p>
            <w:pPr>
              <w:pStyle w:val="0"/>
              <w:jc w:val="distribute"/>
              <w:rPr>
                <w:rFonts w:hint="eastAsia"/>
              </w:rPr>
            </w:pPr>
            <w:r>
              <w:rPr>
                <w:rFonts w:hint="eastAsia"/>
              </w:rPr>
              <w:t>最上階</w:t>
            </w:r>
          </w:p>
        </w:tc>
        <w:tc>
          <w:tcPr>
            <w:tcW w:w="630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□１階（作成終了）　　　　□２階（２－アを作成）</w:t>
            </w:r>
          </w:p>
          <w:p>
            <w:pPr>
              <w:pStyle w:val="0"/>
              <w:jc w:val="both"/>
              <w:rPr>
                <w:rFonts w:hint="eastAsia"/>
              </w:rPr>
            </w:pPr>
            <w:r>
              <w:rPr>
                <w:rFonts w:hint="eastAsia"/>
              </w:rPr>
              <w:t>□３階（２－イを作成）　　□４階以上（２－ウを作成）</w:t>
            </w:r>
          </w:p>
        </w:tc>
      </w:tr>
    </w:tbl>
    <w:p>
      <w:pPr>
        <w:pStyle w:val="0"/>
        <w:rPr>
          <w:rFonts w:hint="eastAsia"/>
          <w:sz w:val="22"/>
        </w:rPr>
      </w:pPr>
      <w:r>
        <w:rPr>
          <w:rFonts w:hint="eastAsia"/>
        </w:rPr>
        <w:br w:type="page"/>
      </w:r>
    </w:p>
    <w:p>
      <w:pPr>
        <w:pStyle w:val="0"/>
        <w:rPr>
          <w:rFonts w:hint="eastAsia"/>
          <w:sz w:val="24"/>
        </w:rPr>
      </w:pPr>
      <w:r>
        <w:rPr>
          <w:rFonts w:hint="eastAsia"/>
          <w:sz w:val="24"/>
        </w:rPr>
        <w:t>２　保育室等が所在する階の最上階の設備適合状況</w:t>
      </w:r>
    </w:p>
    <w:p>
      <w:pPr>
        <w:pStyle w:val="0"/>
        <w:rPr>
          <w:rFonts w:hint="eastAsia"/>
          <w:sz w:val="22"/>
        </w:rPr>
      </w:pPr>
      <w:r>
        <w:rPr>
          <w:rFonts w:hint="eastAsia"/>
        </w:rPr>
        <w:t>　ア　２階</w:t>
      </w:r>
    </w:p>
    <w:p>
      <w:pPr>
        <w:pStyle w:val="0"/>
        <w:rPr>
          <w:rFonts w:hint="eastAsia"/>
          <w:sz w:val="22"/>
        </w:rPr>
      </w:pPr>
      <w:r>
        <w:rPr>
          <w:rFonts w:hint="eastAsia"/>
        </w:rPr>
        <w:t>　　【耐火基準に関する事項】</w:t>
      </w:r>
    </w:p>
    <w:p>
      <w:pPr>
        <w:pStyle w:val="0"/>
        <w:spacing w:before="0" w:beforeLines="0" w:beforeAutospacing="0"/>
        <w:ind w:left="630" w:leftChars="300"/>
        <w:rPr>
          <w:rFonts w:hint="eastAsia" w:ascii="ＭＳ 明朝" w:hAnsi="ＭＳ 明朝" w:eastAsia="ＭＳ 明朝"/>
          <w:sz w:val="22"/>
        </w:rPr>
      </w:pPr>
      <w:r>
        <w:rPr>
          <w:rFonts w:hint="eastAsia" w:ascii="ＭＳ 明朝" w:hAnsi="ＭＳ 明朝" w:eastAsia="ＭＳ 明朝"/>
          <w:sz w:val="22"/>
        </w:rPr>
        <w:t>□　建築基準法第２条第９号の２に規定する耐火建築物</w:t>
      </w:r>
    </w:p>
    <w:p>
      <w:pPr>
        <w:pStyle w:val="0"/>
        <w:spacing w:before="0" w:beforeLines="0" w:beforeAutospacing="0"/>
        <w:ind w:left="630" w:leftChars="300"/>
        <w:rPr>
          <w:rFonts w:hint="eastAsia" w:ascii="ＭＳ 明朝" w:hAnsi="ＭＳ 明朝" w:eastAsia="ＭＳ 明朝"/>
          <w:sz w:val="22"/>
        </w:rPr>
      </w:pPr>
      <w:r>
        <w:rPr>
          <w:rFonts w:hint="eastAsia" w:ascii="ＭＳ 明朝" w:hAnsi="ＭＳ 明朝" w:eastAsia="ＭＳ 明朝"/>
          <w:sz w:val="22"/>
        </w:rPr>
        <w:t>□　建築基準法第２条第９号の３に規定する準耐火建築物</w:t>
      </w:r>
    </w:p>
    <w:p>
      <w:pPr>
        <w:pStyle w:val="0"/>
        <w:spacing w:before="0" w:beforeLines="0" w:beforeAutospacing="0"/>
        <w:ind w:leftChars="0" w:firstLineChars="0"/>
        <w:rPr>
          <w:rFonts w:hint="eastAsia" w:ascii="ＭＳ 明朝" w:hAnsi="ＭＳ 明朝" w:eastAsia="ＭＳ 明朝"/>
          <w:sz w:val="22"/>
        </w:rPr>
      </w:pPr>
    </w:p>
    <w:p>
      <w:pPr>
        <w:pStyle w:val="0"/>
        <w:spacing w:before="0" w:beforeLines="0" w:beforeAutospacing="0"/>
        <w:ind w:leftChars="0" w:firstLineChars="0"/>
        <w:rPr>
          <w:rFonts w:hint="eastAsia" w:ascii="ＭＳ 明朝" w:hAnsi="ＭＳ 明朝" w:eastAsia="ＭＳ 明朝"/>
          <w:sz w:val="22"/>
        </w:rPr>
      </w:pPr>
      <w:r>
        <w:rPr>
          <w:rFonts w:hint="eastAsia" w:ascii="ＭＳ 明朝" w:hAnsi="ＭＳ 明朝" w:eastAsia="ＭＳ 明朝"/>
          <w:sz w:val="22"/>
        </w:rPr>
        <w:t>　　【避難設備に関する事項】</w:t>
      </w:r>
    </w:p>
    <w:tbl>
      <w:tblPr>
        <w:tblStyle w:val="17"/>
        <w:tblW w:w="8610" w:type="auto"/>
        <w:jc w:val="left"/>
        <w:tblInd w:w="948" w:type="dxa"/>
        <w:tblLayout w:type="fixed"/>
        <w:tblLook w:firstRow="1" w:lastRow="0" w:firstColumn="1" w:lastColumn="0" w:noHBand="0" w:noVBand="1" w:val="04A0"/>
      </w:tblPr>
      <w:tblGrid>
        <w:gridCol w:w="1050"/>
        <w:gridCol w:w="7560"/>
      </w:tblGrid>
      <w:tr>
        <w:trPr/>
        <w:tc>
          <w:tcPr>
            <w:tcW w:w="1050" w:type="dxa"/>
            <w:shd w:val="clear" w:color="auto" w:themeFill="text2" w:themeFillTint="66" w:themeFillShade="FF"/>
            <w:vAlign w:val="top"/>
          </w:tcPr>
          <w:p>
            <w:pPr>
              <w:pStyle w:val="0"/>
              <w:jc w:val="distribute"/>
              <w:rPr>
                <w:rFonts w:hint="eastAsia" w:asciiTheme="minorEastAsia" w:hAnsiTheme="minorEastAsia" w:eastAsiaTheme="minorEastAsia"/>
              </w:rPr>
            </w:pPr>
            <w:r>
              <w:rPr>
                <w:rFonts w:hint="eastAsia" w:asciiTheme="minorEastAsia" w:hAnsiTheme="minorEastAsia" w:eastAsiaTheme="minorEastAsia"/>
              </w:rPr>
              <w:t>常用</w:t>
            </w:r>
          </w:p>
        </w:tc>
        <w:tc>
          <w:tcPr>
            <w:tcW w:w="7560" w:type="dxa"/>
            <w:vAlign w:val="top"/>
          </w:tcPr>
          <w:p>
            <w:pPr>
              <w:pStyle w:val="0"/>
              <w:rPr>
                <w:rFonts w:hint="eastAsia" w:asciiTheme="minorEastAsia" w:hAnsiTheme="minorEastAsia" w:eastAsiaTheme="minorEastAsia"/>
              </w:rPr>
            </w:pPr>
            <w:r>
              <w:rPr>
                <w:rFonts w:hint="eastAsia" w:asciiTheme="minorEastAsia" w:hAnsiTheme="minorEastAsia" w:eastAsiaTheme="minorEastAsia"/>
              </w:rPr>
              <w:t>□屋内階段</w:t>
            </w:r>
          </w:p>
          <w:p>
            <w:pPr>
              <w:pStyle w:val="0"/>
              <w:rPr>
                <w:rFonts w:hint="eastAsia" w:asciiTheme="minorEastAsia" w:hAnsiTheme="minorEastAsia" w:eastAsiaTheme="minorEastAsia"/>
              </w:rPr>
            </w:pPr>
            <w:r>
              <w:rPr>
                <w:rFonts w:hint="eastAsia" w:asciiTheme="minorEastAsia" w:hAnsiTheme="minorEastAsia" w:eastAsiaTheme="minorEastAsia"/>
              </w:rPr>
              <w:t>□屋外階段</w:t>
            </w:r>
          </w:p>
        </w:tc>
      </w:tr>
      <w:tr>
        <w:trPr/>
        <w:tc>
          <w:tcPr>
            <w:tcW w:w="1050" w:type="dxa"/>
            <w:shd w:val="clear" w:color="auto" w:themeFill="text2" w:themeFillTint="66" w:themeFillShade="FF"/>
            <w:vAlign w:val="top"/>
          </w:tcPr>
          <w:p>
            <w:pPr>
              <w:pStyle w:val="0"/>
              <w:jc w:val="distribute"/>
              <w:rPr>
                <w:rFonts w:hint="eastAsia" w:asciiTheme="minorEastAsia" w:hAnsiTheme="minorEastAsia" w:eastAsiaTheme="minorEastAsia"/>
              </w:rPr>
            </w:pPr>
            <w:r>
              <w:rPr>
                <w:rFonts w:hint="eastAsia" w:asciiTheme="minorEastAsia" w:hAnsiTheme="minorEastAsia" w:eastAsiaTheme="minorEastAsia"/>
              </w:rPr>
              <w:t>避難用</w:t>
            </w:r>
          </w:p>
        </w:tc>
        <w:tc>
          <w:tcPr>
            <w:tcW w:w="7560" w:type="dxa"/>
            <w:vAlign w:val="top"/>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□建築基準法施行令第</w:t>
            </w:r>
            <w:r>
              <w:rPr>
                <w:rFonts w:hint="eastAsia" w:asciiTheme="minorEastAsia" w:hAnsiTheme="minorEastAsia" w:eastAsiaTheme="minorEastAsia"/>
              </w:rPr>
              <w:t>123</w:t>
            </w:r>
            <w:r>
              <w:rPr>
                <w:rFonts w:hint="eastAsia" w:asciiTheme="minorEastAsia" w:hAnsiTheme="minorEastAsia" w:eastAsiaTheme="minorEastAsia"/>
              </w:rPr>
              <w:t>条第１項各号又は同条第３号各号に規定する構造の屋内階段</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□退避上有効なバルコニー</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□建築基準法第２条第７号の２に規定する準耐火構造の屋外傾斜路又はこれに準ずる設備</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□屋外階段</w:t>
            </w:r>
          </w:p>
        </w:tc>
      </w:tr>
    </w:tbl>
    <w:p>
      <w:pPr>
        <w:pStyle w:val="0"/>
        <w:rPr>
          <w:rFonts w:hint="eastAsia" w:ascii="ＭＳ 明朝" w:hAnsi="ＭＳ 明朝" w:eastAsia="ＭＳ 明朝"/>
          <w:sz w:val="22"/>
        </w:rPr>
      </w:pPr>
    </w:p>
    <w:p>
      <w:pPr>
        <w:pStyle w:val="0"/>
        <w:ind w:left="850" w:leftChars="300" w:hanging="220" w:hangingChars="100"/>
        <w:rPr>
          <w:rFonts w:hint="eastAsia" w:ascii="ＭＳ 明朝" w:hAnsi="ＭＳ 明朝" w:eastAsia="ＭＳ 明朝"/>
          <w:sz w:val="22"/>
        </w:rPr>
      </w:pPr>
    </w:p>
    <w:p>
      <w:pPr>
        <w:pStyle w:val="0"/>
        <w:rPr>
          <w:rFonts w:hint="eastAsia"/>
          <w:sz w:val="22"/>
        </w:rPr>
      </w:pPr>
      <w:r>
        <w:rPr>
          <w:rFonts w:hint="eastAsia"/>
        </w:rPr>
        <w:t>　イ　３階</w:t>
      </w:r>
    </w:p>
    <w:p>
      <w:pPr>
        <w:pStyle w:val="0"/>
        <w:rPr>
          <w:rFonts w:hint="eastAsia"/>
          <w:sz w:val="22"/>
        </w:rPr>
      </w:pPr>
      <w:r>
        <w:rPr>
          <w:rFonts w:hint="eastAsia"/>
        </w:rPr>
        <w:t>　【耐火基準に関する事項】</w:t>
      </w:r>
    </w:p>
    <w:p>
      <w:pPr>
        <w:pStyle w:val="0"/>
        <w:spacing w:before="0" w:beforeLines="0" w:beforeAutospacing="0"/>
        <w:ind w:left="630" w:leftChars="300"/>
        <w:rPr>
          <w:rFonts w:hint="eastAsia" w:ascii="ＭＳ 明朝" w:hAnsi="ＭＳ 明朝" w:eastAsia="ＭＳ 明朝"/>
          <w:sz w:val="22"/>
        </w:rPr>
      </w:pPr>
      <w:r>
        <w:rPr>
          <w:rFonts w:hint="eastAsia" w:ascii="ＭＳ 明朝" w:hAnsi="ＭＳ 明朝" w:eastAsia="ＭＳ 明朝"/>
          <w:sz w:val="22"/>
        </w:rPr>
        <w:t>□　建築基準法第２条第９号の２に規定する耐火建築物</w:t>
      </w:r>
    </w:p>
    <w:p>
      <w:pPr>
        <w:pStyle w:val="0"/>
        <w:spacing w:before="0" w:beforeLines="0" w:beforeAutospacing="0"/>
        <w:ind w:left="630" w:leftChars="300"/>
        <w:rPr>
          <w:rFonts w:hint="eastAsia" w:ascii="ＭＳ 明朝" w:hAnsi="ＭＳ 明朝" w:eastAsia="ＭＳ 明朝"/>
          <w:sz w:val="22"/>
        </w:rPr>
      </w:pPr>
      <w:r>
        <w:rPr>
          <w:rFonts w:hint="eastAsia" w:ascii="ＭＳ 明朝" w:hAnsi="ＭＳ 明朝" w:eastAsia="ＭＳ 明朝"/>
          <w:sz w:val="22"/>
        </w:rPr>
        <w:t>□　建築基準法第２条第９号の３に規定する準耐火建築物</w:t>
      </w:r>
    </w:p>
    <w:p>
      <w:pPr>
        <w:pStyle w:val="0"/>
        <w:spacing w:before="0" w:beforeLines="0" w:beforeAutospacing="0"/>
        <w:ind w:leftChars="0" w:firstLineChars="0"/>
        <w:rPr>
          <w:rFonts w:hint="eastAsia" w:ascii="ＭＳ 明朝" w:hAnsi="ＭＳ 明朝" w:eastAsia="ＭＳ 明朝"/>
          <w:sz w:val="22"/>
        </w:rPr>
      </w:pPr>
    </w:p>
    <w:p>
      <w:pPr>
        <w:pStyle w:val="0"/>
        <w:spacing w:before="0" w:beforeLines="0" w:beforeAutospacing="0"/>
        <w:ind w:leftChars="0" w:firstLineChars="0"/>
        <w:rPr>
          <w:rFonts w:hint="eastAsia" w:ascii="ＭＳ 明朝" w:hAnsi="ＭＳ 明朝" w:eastAsia="ＭＳ 明朝"/>
          <w:sz w:val="22"/>
        </w:rPr>
      </w:pPr>
      <w:r>
        <w:rPr>
          <w:rFonts w:hint="eastAsia" w:ascii="ＭＳ 明朝" w:hAnsi="ＭＳ 明朝" w:eastAsia="ＭＳ 明朝"/>
          <w:sz w:val="22"/>
        </w:rPr>
        <w:t>　【避難設備に関する事項】</w:t>
      </w:r>
    </w:p>
    <w:tbl>
      <w:tblPr>
        <w:tblStyle w:val="17"/>
        <w:tblW w:w="8610" w:type="auto"/>
        <w:jc w:val="left"/>
        <w:tblInd w:w="948" w:type="dxa"/>
        <w:tblLayout w:type="fixed"/>
        <w:tblLook w:firstRow="1" w:lastRow="0" w:firstColumn="1" w:lastColumn="0" w:noHBand="0" w:noVBand="1" w:val="04A0"/>
      </w:tblPr>
      <w:tblGrid>
        <w:gridCol w:w="1050"/>
        <w:gridCol w:w="7560"/>
      </w:tblGrid>
      <w:tr>
        <w:trPr/>
        <w:tc>
          <w:tcPr>
            <w:tcW w:w="1050" w:type="dxa"/>
            <w:shd w:val="clear" w:color="auto" w:themeFill="text2" w:themeFillTint="66" w:themeFillShade="FF"/>
            <w:vAlign w:val="top"/>
          </w:tcPr>
          <w:p>
            <w:pPr>
              <w:pStyle w:val="0"/>
              <w:jc w:val="distribute"/>
              <w:rPr>
                <w:rFonts w:hint="eastAsia" w:asciiTheme="minorEastAsia" w:hAnsiTheme="minorEastAsia" w:eastAsiaTheme="minorEastAsia"/>
              </w:rPr>
            </w:pPr>
            <w:r>
              <w:rPr>
                <w:rFonts w:hint="eastAsia" w:asciiTheme="minorEastAsia" w:hAnsiTheme="minorEastAsia" w:eastAsiaTheme="minorEastAsia"/>
              </w:rPr>
              <w:t>常用</w:t>
            </w:r>
          </w:p>
        </w:tc>
        <w:tc>
          <w:tcPr>
            <w:tcW w:w="7560" w:type="dxa"/>
            <w:vAlign w:val="top"/>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□建築基準法施行令第</w:t>
            </w:r>
            <w:r>
              <w:rPr>
                <w:rFonts w:hint="eastAsia" w:asciiTheme="minorEastAsia" w:hAnsiTheme="minorEastAsia" w:eastAsiaTheme="minorEastAsia"/>
              </w:rPr>
              <w:t>123</w:t>
            </w:r>
            <w:r>
              <w:rPr>
                <w:rFonts w:hint="eastAsia" w:asciiTheme="minorEastAsia" w:hAnsiTheme="minorEastAsia" w:eastAsiaTheme="minorEastAsia"/>
              </w:rPr>
              <w:t>条第１項各号又は同条第３号各号に規定する構造の屋内階段</w:t>
            </w:r>
          </w:p>
          <w:p>
            <w:pPr>
              <w:pStyle w:val="0"/>
              <w:rPr>
                <w:rFonts w:hint="eastAsia" w:asciiTheme="minorEastAsia" w:hAnsiTheme="minorEastAsia" w:eastAsiaTheme="minorEastAsia"/>
              </w:rPr>
            </w:pPr>
            <w:r>
              <w:rPr>
                <w:rFonts w:hint="eastAsia" w:asciiTheme="minorEastAsia" w:hAnsiTheme="minorEastAsia" w:eastAsiaTheme="minorEastAsia"/>
              </w:rPr>
              <w:t>□屋外階段</w:t>
            </w:r>
          </w:p>
        </w:tc>
      </w:tr>
      <w:tr>
        <w:trPr/>
        <w:tc>
          <w:tcPr>
            <w:tcW w:w="1050" w:type="dxa"/>
            <w:shd w:val="clear" w:color="auto" w:themeFill="text2" w:themeFillTint="66" w:themeFillShade="FF"/>
            <w:vAlign w:val="top"/>
          </w:tcPr>
          <w:p>
            <w:pPr>
              <w:pStyle w:val="0"/>
              <w:jc w:val="distribute"/>
              <w:rPr>
                <w:rFonts w:hint="eastAsia" w:asciiTheme="minorEastAsia" w:hAnsiTheme="minorEastAsia" w:eastAsiaTheme="minorEastAsia"/>
              </w:rPr>
            </w:pPr>
            <w:r>
              <w:rPr>
                <w:rFonts w:hint="eastAsia" w:asciiTheme="minorEastAsia" w:hAnsiTheme="minorEastAsia" w:eastAsiaTheme="minorEastAsia"/>
              </w:rPr>
              <w:t>避難用</w:t>
            </w:r>
          </w:p>
        </w:tc>
        <w:tc>
          <w:tcPr>
            <w:tcW w:w="7560" w:type="dxa"/>
            <w:vAlign w:val="top"/>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□建築基準法施行令第</w:t>
            </w:r>
            <w:r>
              <w:rPr>
                <w:rFonts w:hint="eastAsia" w:asciiTheme="minorEastAsia" w:hAnsiTheme="minorEastAsia" w:eastAsiaTheme="minorEastAsia"/>
              </w:rPr>
              <w:t>123</w:t>
            </w:r>
            <w:r>
              <w:rPr>
                <w:rFonts w:hint="eastAsia" w:asciiTheme="minorEastAsia" w:hAnsiTheme="minorEastAsia" w:eastAsiaTheme="minorEastAsia"/>
              </w:rPr>
              <w:t>条第１項各号又は同条第３号各号に規定する構造の屋内階段</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□建築基準法第２条第７号に規定する耐火構造の屋外傾斜路又はこれに準ずる設備</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□屋外階段</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【防火区画等に関する事項】</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調理設備以外の部分と調理設備の部分が、建築基準法第２条第７号に規定する耐火構造の床若しくは壁又は建築基準法施行令第</w:t>
      </w:r>
      <w:r>
        <w:rPr>
          <w:rFonts w:hint="eastAsia" w:ascii="ＭＳ 明朝" w:hAnsi="ＭＳ 明朝" w:eastAsia="ＭＳ 明朝"/>
          <w:sz w:val="22"/>
        </w:rPr>
        <w:t>112</w:t>
      </w:r>
      <w:r>
        <w:rPr>
          <w:rFonts w:hint="eastAsia" w:ascii="ＭＳ 明朝" w:hAnsi="ＭＳ 明朝" w:eastAsia="ＭＳ 明朝"/>
          <w:sz w:val="22"/>
        </w:rPr>
        <w:t>条第１項に規定する特定防火設備で区画されている。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換気、暖房又は冷房の設備の風道が、床若しくは壁を貫通する部分又はこれに近接する部分に防火上有効にダンパーが設けられている。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スプリンクラー設備その他これに類するもので自動式のものが設けられている。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調理用器具の種類に応じて有効な自動消火装置が設けられ、かつ、当該調理設備の外部への延焼を防止するために必要な措置が講じられている。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事業所の壁及び天井の室内に面する部分の仕上げを不燃材料でしている。</w:t>
      </w:r>
      <w:r>
        <w:rPr>
          <w:rFonts w:hint="eastAsia"/>
        </w:rPr>
        <w:br w:type="page"/>
      </w:r>
    </w:p>
    <w:p>
      <w:pPr>
        <w:pStyle w:val="0"/>
        <w:rPr>
          <w:rFonts w:hint="eastAsia"/>
          <w:sz w:val="22"/>
        </w:rPr>
      </w:pPr>
      <w:r>
        <w:rPr>
          <w:rFonts w:hint="eastAsia"/>
        </w:rPr>
        <w:t>　ウ　４階以上</w:t>
      </w:r>
    </w:p>
    <w:p>
      <w:pPr>
        <w:pStyle w:val="0"/>
        <w:rPr>
          <w:rFonts w:hint="eastAsia"/>
          <w:sz w:val="22"/>
        </w:rPr>
      </w:pPr>
      <w:r>
        <w:rPr>
          <w:rFonts w:hint="eastAsia"/>
        </w:rPr>
        <w:t>　【耐火基準に関する事項】</w:t>
      </w:r>
    </w:p>
    <w:p>
      <w:pPr>
        <w:pStyle w:val="0"/>
        <w:spacing w:before="0" w:beforeLines="0" w:beforeAutospacing="0"/>
        <w:ind w:left="630" w:leftChars="300"/>
        <w:rPr>
          <w:rFonts w:hint="eastAsia" w:ascii="ＭＳ 明朝" w:hAnsi="ＭＳ 明朝" w:eastAsia="ＭＳ 明朝"/>
          <w:sz w:val="22"/>
        </w:rPr>
      </w:pPr>
      <w:r>
        <w:rPr>
          <w:rFonts w:hint="eastAsia" w:ascii="ＭＳ 明朝" w:hAnsi="ＭＳ 明朝" w:eastAsia="ＭＳ 明朝"/>
          <w:sz w:val="22"/>
        </w:rPr>
        <w:t>□　建築基準法第２条第９号の２に規定する耐火建築物</w:t>
      </w:r>
    </w:p>
    <w:p>
      <w:pPr>
        <w:pStyle w:val="0"/>
        <w:spacing w:before="0" w:beforeLines="0" w:beforeAutospacing="0"/>
        <w:ind w:left="630" w:leftChars="300"/>
        <w:rPr>
          <w:rFonts w:hint="eastAsia" w:ascii="ＭＳ 明朝" w:hAnsi="ＭＳ 明朝" w:eastAsia="ＭＳ 明朝"/>
          <w:sz w:val="22"/>
        </w:rPr>
      </w:pPr>
      <w:r>
        <w:rPr>
          <w:rFonts w:hint="eastAsia" w:ascii="ＭＳ 明朝" w:hAnsi="ＭＳ 明朝" w:eastAsia="ＭＳ 明朝"/>
          <w:sz w:val="22"/>
        </w:rPr>
        <w:t>□　建築基準法第２条第９号の３に規定する準耐火建築物</w:t>
      </w:r>
    </w:p>
    <w:p>
      <w:pPr>
        <w:pStyle w:val="0"/>
        <w:spacing w:before="0" w:beforeLines="0" w:beforeAutospacing="0"/>
        <w:ind w:leftChars="0" w:firstLineChars="0"/>
        <w:rPr>
          <w:rFonts w:hint="eastAsia" w:ascii="ＭＳ 明朝" w:hAnsi="ＭＳ 明朝" w:eastAsia="ＭＳ 明朝"/>
          <w:sz w:val="22"/>
        </w:rPr>
      </w:pPr>
    </w:p>
    <w:p>
      <w:pPr>
        <w:pStyle w:val="0"/>
        <w:spacing w:before="0" w:beforeLines="0" w:beforeAutospacing="0"/>
        <w:ind w:leftChars="0" w:firstLineChars="0"/>
        <w:rPr>
          <w:rFonts w:hint="eastAsia" w:ascii="ＭＳ 明朝" w:hAnsi="ＭＳ 明朝" w:eastAsia="ＭＳ 明朝"/>
          <w:sz w:val="22"/>
        </w:rPr>
      </w:pPr>
      <w:r>
        <w:rPr>
          <w:rFonts w:hint="eastAsia" w:ascii="ＭＳ 明朝" w:hAnsi="ＭＳ 明朝" w:eastAsia="ＭＳ 明朝"/>
          <w:sz w:val="22"/>
        </w:rPr>
        <w:t>　【避難設備に関する事項】</w:t>
      </w:r>
    </w:p>
    <w:tbl>
      <w:tblPr>
        <w:tblStyle w:val="17"/>
        <w:tblW w:w="8610" w:type="auto"/>
        <w:jc w:val="left"/>
        <w:tblInd w:w="948" w:type="dxa"/>
        <w:tblLayout w:type="fixed"/>
        <w:tblLook w:firstRow="1" w:lastRow="0" w:firstColumn="1" w:lastColumn="0" w:noHBand="0" w:noVBand="1" w:val="04A0"/>
      </w:tblPr>
      <w:tblGrid>
        <w:gridCol w:w="1050"/>
        <w:gridCol w:w="7560"/>
      </w:tblGrid>
      <w:tr>
        <w:trPr/>
        <w:tc>
          <w:tcPr>
            <w:tcW w:w="1050" w:type="dxa"/>
            <w:shd w:val="clear" w:color="auto" w:themeFill="text2" w:themeFillTint="66" w:themeFillShade="FF"/>
            <w:vAlign w:val="top"/>
          </w:tcPr>
          <w:p>
            <w:pPr>
              <w:pStyle w:val="0"/>
              <w:jc w:val="distribute"/>
              <w:rPr>
                <w:rFonts w:hint="eastAsia" w:asciiTheme="minorEastAsia" w:hAnsiTheme="minorEastAsia" w:eastAsiaTheme="minorEastAsia"/>
              </w:rPr>
            </w:pPr>
            <w:r>
              <w:rPr>
                <w:rFonts w:hint="eastAsia" w:asciiTheme="minorEastAsia" w:hAnsiTheme="minorEastAsia" w:eastAsiaTheme="minorEastAsia"/>
              </w:rPr>
              <w:t>常用</w:t>
            </w:r>
          </w:p>
        </w:tc>
        <w:tc>
          <w:tcPr>
            <w:tcW w:w="7560" w:type="dxa"/>
            <w:vAlign w:val="top"/>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□建築基準法施行令第</w:t>
            </w:r>
            <w:r>
              <w:rPr>
                <w:rFonts w:hint="eastAsia" w:asciiTheme="minorEastAsia" w:hAnsiTheme="minorEastAsia" w:eastAsiaTheme="minorEastAsia"/>
              </w:rPr>
              <w:t>123</w:t>
            </w:r>
            <w:r>
              <w:rPr>
                <w:rFonts w:hint="eastAsia" w:asciiTheme="minorEastAsia" w:hAnsiTheme="minorEastAsia" w:eastAsiaTheme="minorEastAsia"/>
              </w:rPr>
              <w:t>条第１項各号又は同条第３号各号に規定する構造の屋内階段</w:t>
            </w:r>
          </w:p>
          <w:p>
            <w:pPr>
              <w:pStyle w:val="0"/>
              <w:rPr>
                <w:rFonts w:hint="eastAsia" w:asciiTheme="minorEastAsia" w:hAnsiTheme="minorEastAsia" w:eastAsiaTheme="minorEastAsia"/>
              </w:rPr>
            </w:pPr>
            <w:r>
              <w:rPr>
                <w:rFonts w:hint="eastAsia" w:asciiTheme="minorEastAsia" w:hAnsiTheme="minorEastAsia" w:eastAsiaTheme="minorEastAsia"/>
              </w:rPr>
              <w:t>□建築基準法施行令第</w:t>
            </w:r>
            <w:r>
              <w:rPr>
                <w:rFonts w:hint="eastAsia" w:asciiTheme="minorEastAsia" w:hAnsiTheme="minorEastAsia" w:eastAsiaTheme="minorEastAsia"/>
              </w:rPr>
              <w:t>123</w:t>
            </w:r>
            <w:r>
              <w:rPr>
                <w:rFonts w:hint="eastAsia" w:asciiTheme="minorEastAsia" w:hAnsiTheme="minorEastAsia" w:eastAsiaTheme="minorEastAsia"/>
              </w:rPr>
              <w:t>条第２項各号に規定する構造の屋外階段</w:t>
            </w:r>
          </w:p>
        </w:tc>
      </w:tr>
      <w:tr>
        <w:trPr/>
        <w:tc>
          <w:tcPr>
            <w:tcW w:w="1050" w:type="dxa"/>
            <w:shd w:val="clear" w:color="auto" w:themeFill="text2" w:themeFillTint="66" w:themeFillShade="FF"/>
            <w:vAlign w:val="top"/>
          </w:tcPr>
          <w:p>
            <w:pPr>
              <w:pStyle w:val="0"/>
              <w:jc w:val="distribute"/>
              <w:rPr>
                <w:rFonts w:hint="eastAsia" w:asciiTheme="minorEastAsia" w:hAnsiTheme="minorEastAsia" w:eastAsiaTheme="minorEastAsia"/>
              </w:rPr>
            </w:pPr>
            <w:r>
              <w:rPr>
                <w:rFonts w:hint="eastAsia" w:asciiTheme="minorEastAsia" w:hAnsiTheme="minorEastAsia" w:eastAsiaTheme="minorEastAsia"/>
              </w:rPr>
              <w:t>避難用</w:t>
            </w:r>
          </w:p>
        </w:tc>
        <w:tc>
          <w:tcPr>
            <w:tcW w:w="7560" w:type="dxa"/>
            <w:vAlign w:val="top"/>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□建築基準法施行令第</w:t>
            </w:r>
            <w:r>
              <w:rPr>
                <w:rFonts w:hint="eastAsia" w:asciiTheme="minorEastAsia" w:hAnsiTheme="minorEastAsia" w:eastAsiaTheme="minorEastAsia"/>
              </w:rPr>
              <w:t>123</w:t>
            </w:r>
            <w:r>
              <w:rPr>
                <w:rFonts w:hint="eastAsia" w:asciiTheme="minorEastAsia" w:hAnsiTheme="minorEastAsia" w:eastAsiaTheme="minorEastAsia"/>
              </w:rPr>
              <w:t>条第１項各号又は同条第３号各号に規定する構造の屋内階段（ただし、同条第１項の場合においては、当該階段の構造は、建築物の１階から保育室等が設けられている階までの部分に限り、屋内と階段室とは、バルコニー又は外気に向かって開くことのできる窓若しくは排煙設備（同条第３項第１号に規定する国土交通大臣が定めた構造方法を用いるものその他有効に排煙することができると認められるものに限る。）を有する付室を通じて連絡することとし、かつ、同項第２号、第３号及び第９号を満たすもの）</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□建築基準法第２条第７号に規定する耐火構造の屋外傾斜路又はこれに準ずる設備</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□屋外階段</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【防火区画等に関する事項】</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調理設備以外の部分と調理設備の部分が、建築基準法第２条第７号に規定する耐火構造の床若しくは壁又は建築基準法施行令第</w:t>
      </w:r>
      <w:r>
        <w:rPr>
          <w:rFonts w:hint="eastAsia" w:ascii="ＭＳ 明朝" w:hAnsi="ＭＳ 明朝" w:eastAsia="ＭＳ 明朝"/>
          <w:sz w:val="22"/>
        </w:rPr>
        <w:t>112</w:t>
      </w:r>
      <w:r>
        <w:rPr>
          <w:rFonts w:hint="eastAsia" w:ascii="ＭＳ 明朝" w:hAnsi="ＭＳ 明朝" w:eastAsia="ＭＳ 明朝"/>
          <w:sz w:val="22"/>
        </w:rPr>
        <w:t>条第１項に規定する特定防火設備で区画されている。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換気、暖房又は冷房の設備の風道が、床若しくは壁を貫通する部分又はこれに近接する部分に防火上有効にダンパーが設けられている。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スプリンクラー設備その他これに類するもので自動式のものが設けられている。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調理用器具の種類に応じて有効な自動消火装置が設けられ、かつ、当該調理設備の外部への延焼を防止するために必要な措置が講じられている。</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　事業所の壁及び天井の室内に面する部分の仕上げを不燃材料でしている。</w:t>
      </w:r>
    </w:p>
    <w:p>
      <w:pPr>
        <w:pStyle w:val="0"/>
        <w:ind w:left="850" w:leftChars="300" w:hanging="220" w:hangingChars="100"/>
        <w:rPr>
          <w:rFonts w:hint="eastAsia" w:ascii="ＭＳ 明朝" w:hAnsi="ＭＳ 明朝" w:eastAsia="ＭＳ 明朝"/>
          <w:sz w:val="22"/>
        </w:rPr>
      </w:pPr>
    </w:p>
    <w:p>
      <w:pPr>
        <w:pStyle w:val="0"/>
        <w:ind w:left="850" w:leftChars="300" w:hanging="220" w:hangingChars="100"/>
        <w:rPr>
          <w:rFonts w:hint="eastAsia" w:ascii="ＭＳ 明朝" w:hAnsi="ＭＳ 明朝" w:eastAsia="ＭＳ 明朝"/>
          <w:sz w:val="22"/>
        </w:rPr>
      </w:pPr>
    </w:p>
    <w:p>
      <w:pPr>
        <w:pStyle w:val="0"/>
        <w:ind w:left="850" w:leftChars="300" w:hanging="220" w:hangingChars="100"/>
        <w:rPr>
          <w:rFonts w:hint="eastAsia" w:ascii="ＭＳ 明朝" w:hAnsi="ＭＳ 明朝" w:eastAsia="ＭＳ 明朝"/>
          <w:sz w:val="22"/>
        </w:rPr>
      </w:pPr>
    </w:p>
    <w:sectPr>
      <w:pgSz w:w="11906" w:h="16838"/>
      <w:pgMar w:top="927" w:right="1134" w:bottom="611" w:left="1134"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tyles.xml" Id="rId2" Type="http://schemas.openxmlformats.org/officeDocument/2006/relationships/styles" />
  <Relationship Target="settings.xml" Id="rId3" Type="http://schemas.openxmlformats.org/officeDocument/2006/relationships/setting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3</Pages>
  <Words>8</Words>
  <Characters>1739</Characters>
  <Application>JUST Note</Application>
  <Lines>451</Lines>
  <Paragraphs>85</Paragraphs>
  <Company>加古川市役所</Company>
  <CharactersWithSpaces>1881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047600</dc:creator>
  <cp:lastModifiedBy>047600</cp:lastModifiedBy>
  <cp:lastPrinted>2015-06-22T07:11:08Z</cp:lastPrinted>
  <dcterms:created xsi:type="dcterms:W3CDTF">2014-12-19T01:58:00Z</dcterms:created>
  <dcterms:modified xsi:type="dcterms:W3CDTF">2015-06-22T03:06:00Z</dcterms:modified>
  <cp:revision>0</cp:revision>
</cp:coreProperties>
</file>