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391D4" w14:textId="77777777" w:rsidR="00865016" w:rsidRDefault="00865016" w:rsidP="00865016">
      <w:pPr>
        <w:jc w:val="right"/>
        <w:rPr>
          <w:sz w:val="24"/>
          <w:szCs w:val="24"/>
        </w:rPr>
      </w:pPr>
      <w:r>
        <w:rPr>
          <w:rFonts w:hint="eastAsia"/>
          <w:sz w:val="24"/>
          <w:szCs w:val="24"/>
        </w:rPr>
        <w:t>（事前調整（事業者向け））</w:t>
      </w:r>
    </w:p>
    <w:p w14:paraId="58FE3CDE" w14:textId="77777777" w:rsidR="00865016" w:rsidRDefault="00865016" w:rsidP="00865016">
      <w:pPr>
        <w:jc w:val="center"/>
        <w:rPr>
          <w:sz w:val="24"/>
          <w:szCs w:val="24"/>
        </w:rPr>
      </w:pPr>
      <w:r>
        <w:rPr>
          <w:rFonts w:hint="eastAsia"/>
          <w:sz w:val="24"/>
          <w:szCs w:val="24"/>
        </w:rPr>
        <w:t>強度行動障害地域生活支援事業　集中支援後事業所受入内諾書</w:t>
      </w:r>
    </w:p>
    <w:p w14:paraId="2C71FC19" w14:textId="77777777" w:rsidR="00865016" w:rsidRPr="009A0713" w:rsidRDefault="00865016" w:rsidP="00865016">
      <w:pPr>
        <w:rPr>
          <w:sz w:val="24"/>
          <w:szCs w:val="24"/>
        </w:rPr>
      </w:pPr>
    </w:p>
    <w:p w14:paraId="2BE110B1" w14:textId="77777777" w:rsidR="00865016" w:rsidRDefault="007C00C3" w:rsidP="00865016">
      <w:pPr>
        <w:jc w:val="right"/>
        <w:rPr>
          <w:sz w:val="24"/>
          <w:szCs w:val="24"/>
        </w:rPr>
      </w:pPr>
      <w:r>
        <w:rPr>
          <w:rFonts w:hint="eastAsia"/>
          <w:sz w:val="24"/>
          <w:szCs w:val="24"/>
        </w:rPr>
        <w:t>令和</w:t>
      </w:r>
      <w:r w:rsidR="00865016">
        <w:rPr>
          <w:rFonts w:hint="eastAsia"/>
          <w:sz w:val="24"/>
          <w:szCs w:val="24"/>
        </w:rPr>
        <w:t xml:space="preserve">　　年　　月　　日</w:t>
      </w:r>
    </w:p>
    <w:p w14:paraId="744A2652" w14:textId="77777777" w:rsidR="00865016" w:rsidRDefault="00865016" w:rsidP="00865016">
      <w:pPr>
        <w:rPr>
          <w:sz w:val="24"/>
          <w:szCs w:val="24"/>
        </w:rPr>
      </w:pPr>
    </w:p>
    <w:p w14:paraId="5BAD17B1" w14:textId="54CBCD02" w:rsidR="00865016" w:rsidRDefault="00C23C73" w:rsidP="00865016">
      <w:pPr>
        <w:rPr>
          <w:sz w:val="24"/>
          <w:szCs w:val="24"/>
        </w:rPr>
      </w:pPr>
      <w:r>
        <w:rPr>
          <w:rFonts w:hint="eastAsia"/>
          <w:sz w:val="24"/>
          <w:szCs w:val="24"/>
        </w:rPr>
        <w:t>加古川</w:t>
      </w:r>
      <w:bookmarkStart w:id="0" w:name="_GoBack"/>
      <w:bookmarkEnd w:id="0"/>
      <w:r>
        <w:rPr>
          <w:rFonts w:hint="eastAsia"/>
          <w:sz w:val="24"/>
          <w:szCs w:val="24"/>
        </w:rPr>
        <w:t>市</w:t>
      </w:r>
      <w:r w:rsidR="004E20DF">
        <w:rPr>
          <w:rFonts w:hint="eastAsia"/>
          <w:sz w:val="24"/>
          <w:szCs w:val="24"/>
        </w:rPr>
        <w:t>長</w:t>
      </w:r>
      <w:r w:rsidR="00865016">
        <w:rPr>
          <w:rFonts w:hint="eastAsia"/>
          <w:sz w:val="24"/>
          <w:szCs w:val="24"/>
        </w:rPr>
        <w:t xml:space="preserve">　　　様</w:t>
      </w:r>
    </w:p>
    <w:p w14:paraId="1A72BD8A" w14:textId="77777777" w:rsidR="00865016" w:rsidRDefault="00865016" w:rsidP="00865016">
      <w:pPr>
        <w:rPr>
          <w:sz w:val="24"/>
          <w:szCs w:val="24"/>
        </w:rPr>
      </w:pPr>
    </w:p>
    <w:p w14:paraId="3EDE219D" w14:textId="77777777" w:rsidR="00865016" w:rsidRDefault="00865016" w:rsidP="008A04EE">
      <w:pPr>
        <w:wordWrap w:val="0"/>
        <w:ind w:right="240"/>
        <w:jc w:val="right"/>
        <w:rPr>
          <w:sz w:val="24"/>
          <w:szCs w:val="24"/>
        </w:rPr>
      </w:pPr>
      <w:r>
        <w:rPr>
          <w:rFonts w:hint="eastAsia"/>
          <w:sz w:val="24"/>
          <w:szCs w:val="24"/>
        </w:rPr>
        <w:t>受入</w:t>
      </w:r>
      <w:r w:rsidR="001A6DD3">
        <w:rPr>
          <w:rFonts w:hint="eastAsia"/>
          <w:sz w:val="24"/>
          <w:szCs w:val="24"/>
        </w:rPr>
        <w:t>事業所</w:t>
      </w:r>
      <w:r>
        <w:rPr>
          <w:rFonts w:hint="eastAsia"/>
          <w:sz w:val="24"/>
          <w:szCs w:val="24"/>
        </w:rPr>
        <w:t xml:space="preserve">　　　　　　　　　　　</w:t>
      </w:r>
    </w:p>
    <w:p w14:paraId="6ABC4CA3" w14:textId="77777777" w:rsidR="00865016" w:rsidRDefault="00865016" w:rsidP="00865016">
      <w:pPr>
        <w:wordWrap w:val="0"/>
        <w:jc w:val="right"/>
        <w:rPr>
          <w:sz w:val="24"/>
          <w:szCs w:val="24"/>
          <w:u w:val="single"/>
        </w:rPr>
      </w:pPr>
      <w:r w:rsidRPr="00865016">
        <w:rPr>
          <w:rFonts w:hint="eastAsia"/>
          <w:spacing w:val="80"/>
          <w:kern w:val="0"/>
          <w:sz w:val="24"/>
          <w:szCs w:val="24"/>
          <w:u w:val="single"/>
          <w:fitText w:val="1440" w:id="1937508608"/>
        </w:rPr>
        <w:t>事業所</w:t>
      </w:r>
      <w:r w:rsidRPr="00865016">
        <w:rPr>
          <w:rFonts w:hint="eastAsia"/>
          <w:kern w:val="0"/>
          <w:sz w:val="24"/>
          <w:szCs w:val="24"/>
          <w:u w:val="single"/>
          <w:fitText w:val="1440" w:id="1937508608"/>
        </w:rPr>
        <w:t>名</w:t>
      </w:r>
      <w:r w:rsidRPr="00B45EE5">
        <w:rPr>
          <w:rFonts w:hint="eastAsia"/>
          <w:sz w:val="24"/>
          <w:szCs w:val="24"/>
          <w:u w:val="single"/>
        </w:rPr>
        <w:t xml:space="preserve">　　　　　</w:t>
      </w:r>
      <w:r>
        <w:rPr>
          <w:rFonts w:hint="eastAsia"/>
          <w:sz w:val="24"/>
          <w:szCs w:val="24"/>
          <w:u w:val="single"/>
        </w:rPr>
        <w:t xml:space="preserve">　</w:t>
      </w:r>
      <w:r w:rsidRPr="00B45EE5">
        <w:rPr>
          <w:rFonts w:hint="eastAsia"/>
          <w:sz w:val="24"/>
          <w:szCs w:val="24"/>
          <w:u w:val="single"/>
        </w:rPr>
        <w:t xml:space="preserve">　　　　</w:t>
      </w:r>
      <w:r>
        <w:rPr>
          <w:rFonts w:hint="eastAsia"/>
          <w:sz w:val="24"/>
          <w:szCs w:val="24"/>
          <w:u w:val="single"/>
        </w:rPr>
        <w:t xml:space="preserve">　</w:t>
      </w:r>
    </w:p>
    <w:p w14:paraId="54D509CA" w14:textId="77777777" w:rsidR="00865016" w:rsidRDefault="00865016" w:rsidP="009D1B49">
      <w:pPr>
        <w:wordWrap w:val="0"/>
        <w:jc w:val="right"/>
        <w:rPr>
          <w:sz w:val="24"/>
          <w:szCs w:val="24"/>
          <w:u w:val="single"/>
        </w:rPr>
      </w:pPr>
      <w:r>
        <w:rPr>
          <w:rFonts w:hint="eastAsia"/>
          <w:sz w:val="24"/>
          <w:szCs w:val="24"/>
          <w:u w:val="single"/>
        </w:rPr>
        <w:t>代表者職氏名</w:t>
      </w:r>
      <w:r w:rsidRPr="00B45EE5">
        <w:rPr>
          <w:rFonts w:hint="eastAsia"/>
          <w:sz w:val="24"/>
          <w:szCs w:val="24"/>
          <w:u w:val="single"/>
        </w:rPr>
        <w:t xml:space="preserve">　　　　　</w:t>
      </w:r>
      <w:r>
        <w:rPr>
          <w:rFonts w:hint="eastAsia"/>
          <w:sz w:val="24"/>
          <w:szCs w:val="24"/>
          <w:u w:val="single"/>
        </w:rPr>
        <w:t xml:space="preserve">　</w:t>
      </w:r>
      <w:r w:rsidRPr="00B45EE5">
        <w:rPr>
          <w:rFonts w:hint="eastAsia"/>
          <w:sz w:val="24"/>
          <w:szCs w:val="24"/>
          <w:u w:val="single"/>
        </w:rPr>
        <w:t xml:space="preserve">　　　　</w:t>
      </w:r>
      <w:r w:rsidR="009D1B49">
        <w:rPr>
          <w:rFonts w:hint="eastAsia"/>
          <w:sz w:val="24"/>
          <w:szCs w:val="24"/>
          <w:u w:val="single"/>
        </w:rPr>
        <w:t xml:space="preserve">　</w:t>
      </w:r>
    </w:p>
    <w:p w14:paraId="0BE57EE6" w14:textId="77777777" w:rsidR="00865016" w:rsidRPr="00B45EE5" w:rsidRDefault="00865016" w:rsidP="008A04EE">
      <w:pPr>
        <w:ind w:firstLineChars="1831" w:firstLine="4394"/>
        <w:jc w:val="left"/>
        <w:rPr>
          <w:sz w:val="24"/>
          <w:szCs w:val="24"/>
          <w:u w:val="single"/>
        </w:rPr>
      </w:pPr>
      <w:r>
        <w:rPr>
          <w:rFonts w:hint="eastAsia"/>
          <w:sz w:val="24"/>
          <w:szCs w:val="24"/>
          <w:u w:val="single"/>
        </w:rPr>
        <w:t xml:space="preserve">住　　　</w:t>
      </w:r>
      <w:r w:rsidR="008A04EE">
        <w:rPr>
          <w:rFonts w:hint="eastAsia"/>
          <w:sz w:val="24"/>
          <w:szCs w:val="24"/>
          <w:u w:val="single"/>
        </w:rPr>
        <w:t xml:space="preserve">　</w:t>
      </w:r>
      <w:r>
        <w:rPr>
          <w:rFonts w:hint="eastAsia"/>
          <w:sz w:val="24"/>
          <w:szCs w:val="24"/>
          <w:u w:val="single"/>
        </w:rPr>
        <w:t xml:space="preserve">所　　　</w:t>
      </w:r>
      <w:r w:rsidRPr="00B45EE5">
        <w:rPr>
          <w:rFonts w:hint="eastAsia"/>
          <w:sz w:val="24"/>
          <w:szCs w:val="24"/>
          <w:u w:val="single"/>
        </w:rPr>
        <w:t xml:space="preserve">　　</w:t>
      </w:r>
      <w:r>
        <w:rPr>
          <w:rFonts w:hint="eastAsia"/>
          <w:sz w:val="24"/>
          <w:szCs w:val="24"/>
          <w:u w:val="single"/>
        </w:rPr>
        <w:t xml:space="preserve">　</w:t>
      </w:r>
      <w:r w:rsidRPr="00B45EE5">
        <w:rPr>
          <w:rFonts w:hint="eastAsia"/>
          <w:sz w:val="24"/>
          <w:szCs w:val="24"/>
          <w:u w:val="single"/>
        </w:rPr>
        <w:t xml:space="preserve">　　　　　</w:t>
      </w:r>
    </w:p>
    <w:p w14:paraId="7E420256" w14:textId="77777777" w:rsidR="00865016" w:rsidRDefault="00865016" w:rsidP="00865016">
      <w:pPr>
        <w:wordWrap w:val="0"/>
        <w:jc w:val="right"/>
        <w:rPr>
          <w:sz w:val="24"/>
          <w:szCs w:val="24"/>
          <w:u w:val="single"/>
        </w:rPr>
      </w:pPr>
      <w:r w:rsidRPr="008A04EE">
        <w:rPr>
          <w:rFonts w:hint="eastAsia"/>
          <w:spacing w:val="80"/>
          <w:kern w:val="0"/>
          <w:sz w:val="24"/>
          <w:szCs w:val="24"/>
          <w:u w:val="single"/>
          <w:fitText w:val="1440" w:id="1937509120"/>
        </w:rPr>
        <w:t>電話番</w:t>
      </w:r>
      <w:r w:rsidRPr="008A04EE">
        <w:rPr>
          <w:rFonts w:hint="eastAsia"/>
          <w:kern w:val="0"/>
          <w:sz w:val="24"/>
          <w:szCs w:val="24"/>
          <w:u w:val="single"/>
          <w:fitText w:val="1440" w:id="1937509120"/>
        </w:rPr>
        <w:t>号</w:t>
      </w:r>
      <w:r>
        <w:rPr>
          <w:rFonts w:hint="eastAsia"/>
          <w:sz w:val="24"/>
          <w:szCs w:val="24"/>
          <w:u w:val="single"/>
        </w:rPr>
        <w:t xml:space="preserve">　　　　　　　　　　　</w:t>
      </w:r>
    </w:p>
    <w:p w14:paraId="456093B4" w14:textId="77777777" w:rsidR="00865016" w:rsidRDefault="00865016" w:rsidP="00865016">
      <w:pPr>
        <w:jc w:val="left"/>
        <w:rPr>
          <w:sz w:val="24"/>
          <w:szCs w:val="24"/>
          <w:u w:val="single"/>
        </w:rPr>
      </w:pPr>
    </w:p>
    <w:p w14:paraId="250F40FA" w14:textId="77777777" w:rsidR="00865016" w:rsidRDefault="00865016" w:rsidP="00865016">
      <w:pPr>
        <w:jc w:val="left"/>
        <w:rPr>
          <w:sz w:val="24"/>
          <w:szCs w:val="24"/>
        </w:rPr>
      </w:pPr>
      <w:r>
        <w:rPr>
          <w:rFonts w:hint="eastAsia"/>
          <w:sz w:val="24"/>
          <w:szCs w:val="24"/>
        </w:rPr>
        <w:t xml:space="preserve">　私は</w:t>
      </w:r>
      <w:r w:rsidR="008A04EE">
        <w:rPr>
          <w:rFonts w:hint="eastAsia"/>
          <w:sz w:val="24"/>
          <w:szCs w:val="24"/>
        </w:rPr>
        <w:t>、○○○○</w:t>
      </w:r>
      <w:r w:rsidR="00B07286">
        <w:rPr>
          <w:rFonts w:hint="eastAsia"/>
          <w:sz w:val="24"/>
          <w:szCs w:val="24"/>
        </w:rPr>
        <w:t>氏</w:t>
      </w:r>
      <w:r w:rsidR="008A04EE">
        <w:rPr>
          <w:rFonts w:hint="eastAsia"/>
          <w:sz w:val="24"/>
          <w:szCs w:val="24"/>
        </w:rPr>
        <w:t>が</w:t>
      </w:r>
      <w:r>
        <w:rPr>
          <w:rFonts w:hint="eastAsia"/>
          <w:sz w:val="24"/>
          <w:szCs w:val="24"/>
        </w:rPr>
        <w:t>本事業の集中支援</w:t>
      </w:r>
      <w:r w:rsidR="008A04EE">
        <w:rPr>
          <w:rFonts w:hint="eastAsia"/>
          <w:sz w:val="24"/>
          <w:szCs w:val="24"/>
        </w:rPr>
        <w:t>を受けることとなった際には、集中支援後に当</w:t>
      </w:r>
      <w:r>
        <w:rPr>
          <w:rFonts w:hint="eastAsia"/>
          <w:sz w:val="24"/>
          <w:szCs w:val="24"/>
        </w:rPr>
        <w:t>事業所を</w:t>
      </w:r>
      <w:r w:rsidR="008A04EE">
        <w:rPr>
          <w:rFonts w:hint="eastAsia"/>
          <w:sz w:val="24"/>
          <w:szCs w:val="24"/>
        </w:rPr>
        <w:t>下記のとおり</w:t>
      </w:r>
      <w:r>
        <w:rPr>
          <w:rFonts w:hint="eastAsia"/>
          <w:sz w:val="24"/>
          <w:szCs w:val="24"/>
        </w:rPr>
        <w:t>利用することを</w:t>
      </w:r>
      <w:r w:rsidR="008A04EE">
        <w:rPr>
          <w:rFonts w:hint="eastAsia"/>
          <w:sz w:val="24"/>
          <w:szCs w:val="24"/>
        </w:rPr>
        <w:t>承諾いたします</w:t>
      </w:r>
      <w:r>
        <w:rPr>
          <w:rFonts w:hint="eastAsia"/>
          <w:sz w:val="24"/>
          <w:szCs w:val="24"/>
        </w:rPr>
        <w:t>。</w:t>
      </w:r>
    </w:p>
    <w:p w14:paraId="553C6F77" w14:textId="77777777" w:rsidR="00865016" w:rsidRPr="00A2462E" w:rsidRDefault="00865016" w:rsidP="00865016">
      <w:pPr>
        <w:jc w:val="left"/>
        <w:rPr>
          <w:sz w:val="24"/>
          <w:szCs w:val="24"/>
        </w:rPr>
      </w:pPr>
      <w:r>
        <w:rPr>
          <w:rFonts w:hint="eastAsia"/>
          <w:sz w:val="24"/>
          <w:szCs w:val="24"/>
        </w:rPr>
        <w:t xml:space="preserve">　なお、</w:t>
      </w:r>
      <w:r w:rsidR="00F01696">
        <w:rPr>
          <w:rFonts w:hint="eastAsia"/>
          <w:sz w:val="24"/>
          <w:szCs w:val="24"/>
        </w:rPr>
        <w:t>本事業地域</w:t>
      </w:r>
      <w:r w:rsidR="008A04EE">
        <w:rPr>
          <w:rFonts w:hint="eastAsia"/>
          <w:sz w:val="24"/>
          <w:szCs w:val="24"/>
        </w:rPr>
        <w:t>支援の参加についても、下記事業趣旨や本事業の受託者であるあかりの家の</w:t>
      </w:r>
      <w:r w:rsidR="008A04EE" w:rsidRPr="008A04EE">
        <w:rPr>
          <w:rFonts w:hint="eastAsia"/>
          <w:sz w:val="24"/>
          <w:szCs w:val="24"/>
        </w:rPr>
        <w:t>集中支援方針</w:t>
      </w:r>
      <w:r w:rsidR="008A04EE">
        <w:rPr>
          <w:rFonts w:hint="eastAsia"/>
          <w:sz w:val="24"/>
          <w:szCs w:val="24"/>
        </w:rPr>
        <w:t>について理解したうえで、集中支援が可能な</w:t>
      </w:r>
      <w:r w:rsidR="00B07286">
        <w:rPr>
          <w:rFonts w:hint="eastAsia"/>
          <w:sz w:val="24"/>
          <w:szCs w:val="24"/>
        </w:rPr>
        <w:t>下記</w:t>
      </w:r>
      <w:r w:rsidR="008A04EE">
        <w:rPr>
          <w:rFonts w:hint="eastAsia"/>
          <w:sz w:val="24"/>
          <w:szCs w:val="24"/>
        </w:rPr>
        <w:t>職員を派遣することを承諾いたします</w:t>
      </w:r>
      <w:r>
        <w:rPr>
          <w:rFonts w:hint="eastAsia"/>
          <w:sz w:val="24"/>
          <w:szCs w:val="24"/>
        </w:rPr>
        <w:t>。</w:t>
      </w:r>
    </w:p>
    <w:p w14:paraId="0A8D0E5C" w14:textId="77777777" w:rsidR="00865016" w:rsidRPr="00A2462E" w:rsidRDefault="00865016" w:rsidP="00865016">
      <w:pPr>
        <w:jc w:val="left"/>
        <w:rPr>
          <w:sz w:val="24"/>
          <w:szCs w:val="24"/>
        </w:rPr>
      </w:pPr>
    </w:p>
    <w:p w14:paraId="606CA900" w14:textId="77777777" w:rsidR="00865016" w:rsidRDefault="00865016" w:rsidP="00865016">
      <w:pPr>
        <w:pStyle w:val="a5"/>
      </w:pPr>
      <w:r>
        <w:rPr>
          <w:rFonts w:hint="eastAsia"/>
        </w:rPr>
        <w:t>記</w:t>
      </w:r>
    </w:p>
    <w:p w14:paraId="439C4D13" w14:textId="77777777" w:rsidR="00A2462E" w:rsidRDefault="00A2462E" w:rsidP="00E33165">
      <w:pPr>
        <w:jc w:val="left"/>
        <w:rPr>
          <w:sz w:val="24"/>
          <w:szCs w:val="24"/>
        </w:rPr>
      </w:pPr>
    </w:p>
    <w:p w14:paraId="5E45B734" w14:textId="77777777" w:rsidR="001A6DD3" w:rsidRDefault="001A6DD3" w:rsidP="00E33165">
      <w:pPr>
        <w:jc w:val="left"/>
        <w:rPr>
          <w:sz w:val="24"/>
          <w:szCs w:val="24"/>
        </w:rPr>
      </w:pPr>
      <w:r>
        <w:rPr>
          <w:rFonts w:hint="eastAsia"/>
          <w:sz w:val="24"/>
          <w:szCs w:val="24"/>
        </w:rPr>
        <w:t>１．</w:t>
      </w:r>
      <w:r w:rsidR="00B07286">
        <w:rPr>
          <w:rFonts w:hint="eastAsia"/>
          <w:sz w:val="24"/>
          <w:szCs w:val="24"/>
        </w:rPr>
        <w:t>○○○○氏の利用形態</w:t>
      </w:r>
    </w:p>
    <w:tbl>
      <w:tblPr>
        <w:tblStyle w:val="a9"/>
        <w:tblW w:w="0" w:type="auto"/>
        <w:tblLook w:val="04A0" w:firstRow="1" w:lastRow="0" w:firstColumn="1" w:lastColumn="0" w:noHBand="0" w:noVBand="1"/>
      </w:tblPr>
      <w:tblGrid>
        <w:gridCol w:w="3227"/>
        <w:gridCol w:w="5475"/>
      </w:tblGrid>
      <w:tr w:rsidR="00B07286" w14:paraId="09EBF557" w14:textId="77777777" w:rsidTr="00B07286">
        <w:trPr>
          <w:trHeight w:val="768"/>
        </w:trPr>
        <w:tc>
          <w:tcPr>
            <w:tcW w:w="3227" w:type="dxa"/>
            <w:vAlign w:val="center"/>
          </w:tcPr>
          <w:p w14:paraId="339235E9" w14:textId="77777777" w:rsidR="00B07286" w:rsidRDefault="00B07286" w:rsidP="008A0FDF">
            <w:pPr>
              <w:jc w:val="center"/>
              <w:rPr>
                <w:sz w:val="24"/>
                <w:szCs w:val="24"/>
              </w:rPr>
            </w:pPr>
            <w:r>
              <w:rPr>
                <w:rFonts w:hint="eastAsia"/>
                <w:sz w:val="24"/>
                <w:szCs w:val="24"/>
              </w:rPr>
              <w:t>利用サービス種類（想定）</w:t>
            </w:r>
          </w:p>
        </w:tc>
        <w:tc>
          <w:tcPr>
            <w:tcW w:w="5475" w:type="dxa"/>
          </w:tcPr>
          <w:p w14:paraId="0B2AF454" w14:textId="77777777" w:rsidR="00B07286" w:rsidRDefault="00B07286" w:rsidP="00E33165">
            <w:pPr>
              <w:jc w:val="left"/>
              <w:rPr>
                <w:sz w:val="24"/>
                <w:szCs w:val="24"/>
              </w:rPr>
            </w:pPr>
          </w:p>
        </w:tc>
      </w:tr>
      <w:tr w:rsidR="00B07286" w14:paraId="2D48056F" w14:textId="77777777" w:rsidTr="00B07286">
        <w:trPr>
          <w:trHeight w:val="768"/>
        </w:trPr>
        <w:tc>
          <w:tcPr>
            <w:tcW w:w="3227" w:type="dxa"/>
            <w:vAlign w:val="center"/>
          </w:tcPr>
          <w:p w14:paraId="3C2FAE46" w14:textId="77777777" w:rsidR="00B07286" w:rsidRDefault="00B07286" w:rsidP="008A0FDF">
            <w:pPr>
              <w:jc w:val="center"/>
              <w:rPr>
                <w:sz w:val="24"/>
                <w:szCs w:val="24"/>
              </w:rPr>
            </w:pPr>
            <w:r>
              <w:rPr>
                <w:rFonts w:hint="eastAsia"/>
                <w:sz w:val="24"/>
                <w:szCs w:val="24"/>
              </w:rPr>
              <w:t>利用形態等（想定）</w:t>
            </w:r>
          </w:p>
        </w:tc>
        <w:tc>
          <w:tcPr>
            <w:tcW w:w="5475" w:type="dxa"/>
          </w:tcPr>
          <w:p w14:paraId="0C3D7898" w14:textId="77777777" w:rsidR="00B07286" w:rsidRDefault="00B07286" w:rsidP="00E33165">
            <w:pPr>
              <w:jc w:val="left"/>
              <w:rPr>
                <w:sz w:val="24"/>
                <w:szCs w:val="24"/>
              </w:rPr>
            </w:pPr>
          </w:p>
        </w:tc>
      </w:tr>
      <w:tr w:rsidR="00B07286" w14:paraId="00233531" w14:textId="77777777" w:rsidTr="00B07286">
        <w:trPr>
          <w:trHeight w:val="2076"/>
        </w:trPr>
        <w:tc>
          <w:tcPr>
            <w:tcW w:w="3227" w:type="dxa"/>
            <w:vAlign w:val="center"/>
          </w:tcPr>
          <w:p w14:paraId="3F053F3A" w14:textId="77777777" w:rsidR="00B07286" w:rsidRDefault="00B07286" w:rsidP="008A0FDF">
            <w:pPr>
              <w:jc w:val="center"/>
              <w:rPr>
                <w:sz w:val="24"/>
                <w:szCs w:val="24"/>
              </w:rPr>
            </w:pPr>
            <w:r>
              <w:rPr>
                <w:rFonts w:hint="eastAsia"/>
                <w:sz w:val="24"/>
                <w:szCs w:val="24"/>
              </w:rPr>
              <w:t>その他</w:t>
            </w:r>
          </w:p>
        </w:tc>
        <w:tc>
          <w:tcPr>
            <w:tcW w:w="5475" w:type="dxa"/>
          </w:tcPr>
          <w:p w14:paraId="47576DFC" w14:textId="77777777" w:rsidR="00B07286" w:rsidRDefault="00B07286" w:rsidP="00E33165">
            <w:pPr>
              <w:jc w:val="left"/>
              <w:rPr>
                <w:sz w:val="24"/>
                <w:szCs w:val="24"/>
              </w:rPr>
            </w:pPr>
          </w:p>
        </w:tc>
      </w:tr>
    </w:tbl>
    <w:p w14:paraId="61BC47B4" w14:textId="77777777" w:rsidR="001A6DD3" w:rsidRDefault="001A6DD3" w:rsidP="00E33165">
      <w:pPr>
        <w:jc w:val="left"/>
        <w:rPr>
          <w:sz w:val="24"/>
          <w:szCs w:val="24"/>
        </w:rPr>
      </w:pPr>
    </w:p>
    <w:p w14:paraId="0F17B95C" w14:textId="77777777" w:rsidR="001A6DD3" w:rsidRDefault="00B07286" w:rsidP="001A6DD3">
      <w:pPr>
        <w:jc w:val="left"/>
        <w:rPr>
          <w:sz w:val="24"/>
          <w:szCs w:val="24"/>
        </w:rPr>
      </w:pPr>
      <w:r>
        <w:rPr>
          <w:rFonts w:hint="eastAsia"/>
          <w:sz w:val="24"/>
          <w:szCs w:val="24"/>
        </w:rPr>
        <w:t>２</w:t>
      </w:r>
      <w:r w:rsidR="001A6DD3">
        <w:rPr>
          <w:rFonts w:hint="eastAsia"/>
          <w:sz w:val="24"/>
          <w:szCs w:val="24"/>
        </w:rPr>
        <w:t>．本事業趣旨</w:t>
      </w:r>
    </w:p>
    <w:p w14:paraId="1C2EAEAE" w14:textId="77777777" w:rsidR="001A6DD3" w:rsidRDefault="001A6DD3" w:rsidP="001A6DD3">
      <w:pPr>
        <w:ind w:left="240" w:hangingChars="100" w:hanging="240"/>
        <w:jc w:val="left"/>
        <w:rPr>
          <w:sz w:val="24"/>
          <w:szCs w:val="24"/>
        </w:rPr>
      </w:pPr>
      <w:r>
        <w:rPr>
          <w:rFonts w:hint="eastAsia"/>
          <w:sz w:val="24"/>
          <w:szCs w:val="24"/>
        </w:rPr>
        <w:t xml:space="preserve">　　</w:t>
      </w:r>
      <w:r w:rsidRPr="009C084C">
        <w:rPr>
          <w:rFonts w:hint="eastAsia"/>
          <w:sz w:val="24"/>
          <w:szCs w:val="24"/>
        </w:rPr>
        <w:t>著しい自傷他害や極端な固執行動がある障害者の安定した地域生活を実現するため、</w:t>
      </w:r>
      <w:r>
        <w:rPr>
          <w:rFonts w:hint="eastAsia"/>
          <w:sz w:val="24"/>
          <w:szCs w:val="24"/>
        </w:rPr>
        <w:t>規律ある生活の構築や対人環境の再整備などを目的とした集中支</w:t>
      </w:r>
      <w:r>
        <w:rPr>
          <w:rFonts w:hint="eastAsia"/>
          <w:sz w:val="24"/>
          <w:szCs w:val="24"/>
        </w:rPr>
        <w:lastRenderedPageBreak/>
        <w:t>援を行い</w:t>
      </w:r>
      <w:r w:rsidRPr="009C084C">
        <w:rPr>
          <w:rFonts w:hint="eastAsia"/>
          <w:sz w:val="24"/>
          <w:szCs w:val="24"/>
        </w:rPr>
        <w:t>、</w:t>
      </w:r>
      <w:r>
        <w:rPr>
          <w:rFonts w:hint="eastAsia"/>
          <w:sz w:val="24"/>
          <w:szCs w:val="24"/>
        </w:rPr>
        <w:t>行動障害を低減した上で、</w:t>
      </w:r>
      <w:r w:rsidRPr="009C084C">
        <w:rPr>
          <w:rFonts w:hint="eastAsia"/>
          <w:sz w:val="24"/>
          <w:szCs w:val="24"/>
        </w:rPr>
        <w:t>地域生活</w:t>
      </w:r>
      <w:r>
        <w:rPr>
          <w:rFonts w:hint="eastAsia"/>
          <w:sz w:val="24"/>
          <w:szCs w:val="24"/>
        </w:rPr>
        <w:t>を営むことができる状態を目指す。</w:t>
      </w:r>
    </w:p>
    <w:p w14:paraId="45EFFBCA" w14:textId="77777777" w:rsidR="001A6DD3" w:rsidRPr="009D3ABB" w:rsidRDefault="001A6DD3" w:rsidP="001A6DD3">
      <w:pPr>
        <w:jc w:val="left"/>
        <w:rPr>
          <w:sz w:val="24"/>
          <w:szCs w:val="24"/>
        </w:rPr>
      </w:pPr>
    </w:p>
    <w:p w14:paraId="229B3F2A" w14:textId="77777777" w:rsidR="001A6DD3" w:rsidRDefault="00B07286" w:rsidP="001A6DD3">
      <w:pPr>
        <w:jc w:val="left"/>
        <w:rPr>
          <w:sz w:val="24"/>
          <w:szCs w:val="24"/>
        </w:rPr>
      </w:pPr>
      <w:r>
        <w:rPr>
          <w:rFonts w:hint="eastAsia"/>
          <w:sz w:val="24"/>
          <w:szCs w:val="24"/>
        </w:rPr>
        <w:t>３</w:t>
      </w:r>
      <w:r w:rsidR="001A6DD3">
        <w:rPr>
          <w:rFonts w:hint="eastAsia"/>
          <w:sz w:val="24"/>
          <w:szCs w:val="24"/>
        </w:rPr>
        <w:t>．あかりの家集中支援方針（事業所職員用）</w:t>
      </w:r>
    </w:p>
    <w:p w14:paraId="38D2EC60" w14:textId="77777777" w:rsidR="00B07286" w:rsidRDefault="00B07286" w:rsidP="001A6DD3">
      <w:pPr>
        <w:jc w:val="left"/>
        <w:rPr>
          <w:sz w:val="24"/>
          <w:szCs w:val="24"/>
        </w:rPr>
      </w:pPr>
      <w:r w:rsidRPr="00B56497">
        <w:rPr>
          <w:noProof/>
          <w:sz w:val="24"/>
          <w:szCs w:val="24"/>
        </w:rPr>
        <mc:AlternateContent>
          <mc:Choice Requires="wps">
            <w:drawing>
              <wp:anchor distT="0" distB="0" distL="114300" distR="114300" simplePos="0" relativeHeight="251664384" behindDoc="0" locked="0" layoutInCell="1" allowOverlap="1" wp14:anchorId="15707ACA" wp14:editId="1723623D">
                <wp:simplePos x="0" y="0"/>
                <wp:positionH relativeFrom="column">
                  <wp:posOffset>53340</wp:posOffset>
                </wp:positionH>
                <wp:positionV relativeFrom="paragraph">
                  <wp:posOffset>34924</wp:posOffset>
                </wp:positionV>
                <wp:extent cx="5391150" cy="40100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010025"/>
                        </a:xfrm>
                        <a:prstGeom prst="rect">
                          <a:avLst/>
                        </a:prstGeom>
                        <a:solidFill>
                          <a:schemeClr val="bg1"/>
                        </a:solidFill>
                        <a:ln w="25400">
                          <a:solidFill>
                            <a:srgbClr val="000000"/>
                          </a:solidFill>
                          <a:prstDash val="lgDashDot"/>
                          <a:miter lim="800000"/>
                          <a:headEnd/>
                          <a:tailEnd/>
                        </a:ln>
                      </wps:spPr>
                      <wps:txbx>
                        <w:txbxContent>
                          <w:p w14:paraId="59013F65"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１</w:t>
                            </w:r>
                            <w:r w:rsidRPr="00F27FDC">
                              <w:rPr>
                                <w:rFonts w:hint="eastAsia"/>
                                <w:sz w:val="24"/>
                                <w:szCs w:val="24"/>
                              </w:rPr>
                              <w:t>)</w:t>
                            </w:r>
                            <w:r w:rsidRPr="00F27FDC">
                              <w:rPr>
                                <w:rFonts w:hint="eastAsia"/>
                                <w:sz w:val="24"/>
                                <w:szCs w:val="24"/>
                              </w:rPr>
                              <w:t>集中支援を</w:t>
                            </w:r>
                            <w:r w:rsidRPr="00F27FDC">
                              <w:rPr>
                                <w:sz w:val="24"/>
                                <w:szCs w:val="24"/>
                              </w:rPr>
                              <w:t>行っていくうえで</w:t>
                            </w:r>
                            <w:r w:rsidRPr="00F27FDC">
                              <w:rPr>
                                <w:rFonts w:hint="eastAsia"/>
                                <w:sz w:val="24"/>
                                <w:szCs w:val="24"/>
                              </w:rPr>
                              <w:t>の対象者の</w:t>
                            </w:r>
                            <w:r w:rsidRPr="00F27FDC">
                              <w:rPr>
                                <w:sz w:val="24"/>
                                <w:szCs w:val="24"/>
                              </w:rPr>
                              <w:t>評価（</w:t>
                            </w:r>
                            <w:r w:rsidRPr="00F27FDC">
                              <w:rPr>
                                <w:rFonts w:hint="eastAsia"/>
                                <w:sz w:val="24"/>
                                <w:szCs w:val="24"/>
                              </w:rPr>
                              <w:t>アセスメント</w:t>
                            </w:r>
                            <w:r w:rsidRPr="00F27FDC">
                              <w:rPr>
                                <w:sz w:val="24"/>
                                <w:szCs w:val="24"/>
                              </w:rPr>
                              <w:t>）</w:t>
                            </w:r>
                            <w:r w:rsidRPr="00F27FDC">
                              <w:rPr>
                                <w:rFonts w:hint="eastAsia"/>
                                <w:sz w:val="24"/>
                                <w:szCs w:val="24"/>
                              </w:rPr>
                              <w:t>を行います</w:t>
                            </w:r>
                            <w:r w:rsidRPr="00F27FDC">
                              <w:rPr>
                                <w:sz w:val="24"/>
                                <w:szCs w:val="24"/>
                              </w:rPr>
                              <w:t>。</w:t>
                            </w:r>
                            <w:r w:rsidRPr="00F27FDC">
                              <w:rPr>
                                <w:rFonts w:hint="eastAsia"/>
                                <w:sz w:val="24"/>
                                <w:szCs w:val="24"/>
                              </w:rPr>
                              <w:t>「</w:t>
                            </w:r>
                            <w:r w:rsidR="00C06EE3">
                              <w:rPr>
                                <w:sz w:val="24"/>
                                <w:szCs w:val="24"/>
                              </w:rPr>
                              <w:t>あかりの家</w:t>
                            </w:r>
                            <w:r w:rsidRPr="00F27FDC">
                              <w:rPr>
                                <w:rFonts w:hint="eastAsia"/>
                                <w:sz w:val="24"/>
                                <w:szCs w:val="24"/>
                              </w:rPr>
                              <w:t>」</w:t>
                            </w:r>
                            <w:r w:rsidR="00C06EE3">
                              <w:rPr>
                                <w:rFonts w:hint="eastAsia"/>
                                <w:sz w:val="24"/>
                                <w:szCs w:val="24"/>
                              </w:rPr>
                              <w:t>独自</w:t>
                            </w:r>
                            <w:r w:rsidRPr="00F27FDC">
                              <w:rPr>
                                <w:sz w:val="24"/>
                                <w:szCs w:val="24"/>
                              </w:rPr>
                              <w:t>の</w:t>
                            </w:r>
                            <w:r w:rsidRPr="00F27FDC">
                              <w:rPr>
                                <w:rFonts w:hint="eastAsia"/>
                                <w:sz w:val="24"/>
                                <w:szCs w:val="24"/>
                              </w:rPr>
                              <w:t>アセスメントにより</w:t>
                            </w:r>
                            <w:r w:rsidRPr="00F27FDC">
                              <w:rPr>
                                <w:sz w:val="24"/>
                                <w:szCs w:val="24"/>
                              </w:rPr>
                              <w:t>、行動障害の現状把握と仮設立案を</w:t>
                            </w:r>
                            <w:r w:rsidRPr="00F27FDC">
                              <w:rPr>
                                <w:rFonts w:hint="eastAsia"/>
                                <w:sz w:val="24"/>
                                <w:szCs w:val="24"/>
                              </w:rPr>
                              <w:t>します</w:t>
                            </w:r>
                            <w:r w:rsidRPr="00F27FDC">
                              <w:rPr>
                                <w:sz w:val="24"/>
                                <w:szCs w:val="24"/>
                              </w:rPr>
                              <w:t>。</w:t>
                            </w:r>
                          </w:p>
                          <w:p w14:paraId="1FE9EC1F"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２</w:t>
                            </w:r>
                            <w:r w:rsidRPr="00F27FDC">
                              <w:rPr>
                                <w:rFonts w:hint="eastAsia"/>
                                <w:sz w:val="24"/>
                                <w:szCs w:val="24"/>
                              </w:rPr>
                              <w:t>)</w:t>
                            </w:r>
                            <w:r w:rsidRPr="00F27FDC">
                              <w:rPr>
                                <w:rFonts w:hint="eastAsia"/>
                                <w:sz w:val="24"/>
                                <w:szCs w:val="24"/>
                              </w:rPr>
                              <w:t>対象者の</w:t>
                            </w:r>
                            <w:r w:rsidRPr="00F27FDC">
                              <w:rPr>
                                <w:sz w:val="24"/>
                                <w:szCs w:val="24"/>
                              </w:rPr>
                              <w:t>評価（</w:t>
                            </w:r>
                            <w:r w:rsidRPr="00F27FDC">
                              <w:rPr>
                                <w:rFonts w:hint="eastAsia"/>
                                <w:sz w:val="24"/>
                                <w:szCs w:val="24"/>
                              </w:rPr>
                              <w:t>アセスメント</w:t>
                            </w:r>
                            <w:r w:rsidRPr="00F27FDC">
                              <w:rPr>
                                <w:sz w:val="24"/>
                                <w:szCs w:val="24"/>
                              </w:rPr>
                              <w:t>）</w:t>
                            </w:r>
                            <w:r w:rsidRPr="00F27FDC">
                              <w:rPr>
                                <w:rFonts w:hint="eastAsia"/>
                                <w:sz w:val="24"/>
                                <w:szCs w:val="24"/>
                              </w:rPr>
                              <w:t>に基づき</w:t>
                            </w:r>
                            <w:r w:rsidRPr="00F27FDC">
                              <w:rPr>
                                <w:sz w:val="24"/>
                                <w:szCs w:val="24"/>
                              </w:rPr>
                              <w:t>作成した個別の支援計画（</w:t>
                            </w:r>
                            <w:r w:rsidRPr="00F27FDC">
                              <w:rPr>
                                <w:rFonts w:hint="eastAsia"/>
                                <w:sz w:val="24"/>
                                <w:szCs w:val="24"/>
                              </w:rPr>
                              <w:t>行動障害軽減のための計画</w:t>
                            </w:r>
                            <w:r w:rsidRPr="00F27FDC">
                              <w:rPr>
                                <w:sz w:val="24"/>
                                <w:szCs w:val="24"/>
                              </w:rPr>
                              <w:t>）</w:t>
                            </w:r>
                            <w:r w:rsidRPr="00F27FDC">
                              <w:rPr>
                                <w:rFonts w:hint="eastAsia"/>
                                <w:sz w:val="24"/>
                                <w:szCs w:val="24"/>
                              </w:rPr>
                              <w:t>に則って支援</w:t>
                            </w:r>
                            <w:r w:rsidRPr="00F27FDC">
                              <w:rPr>
                                <w:sz w:val="24"/>
                                <w:szCs w:val="24"/>
                              </w:rPr>
                              <w:t>します。</w:t>
                            </w:r>
                          </w:p>
                          <w:p w14:paraId="6C142059"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３</w:t>
                            </w:r>
                            <w:r w:rsidR="00F510D8">
                              <w:rPr>
                                <w:rFonts w:hint="eastAsia"/>
                                <w:sz w:val="24"/>
                                <w:szCs w:val="24"/>
                              </w:rPr>
                              <w:t>)</w:t>
                            </w:r>
                            <w:r w:rsidRPr="00F27FDC">
                              <w:rPr>
                                <w:rFonts w:hint="eastAsia"/>
                                <w:sz w:val="24"/>
                                <w:szCs w:val="24"/>
                              </w:rPr>
                              <w:t>他の</w:t>
                            </w:r>
                            <w:r w:rsidRPr="00F27FDC">
                              <w:rPr>
                                <w:sz w:val="24"/>
                                <w:szCs w:val="24"/>
                              </w:rPr>
                              <w:t>入所利用者との</w:t>
                            </w:r>
                            <w:r w:rsidRPr="00F27FDC">
                              <w:rPr>
                                <w:rFonts w:hint="eastAsia"/>
                                <w:sz w:val="24"/>
                                <w:szCs w:val="24"/>
                              </w:rPr>
                              <w:t>集団生活を</w:t>
                            </w:r>
                            <w:r w:rsidRPr="00F27FDC">
                              <w:rPr>
                                <w:sz w:val="24"/>
                                <w:szCs w:val="24"/>
                              </w:rPr>
                              <w:t>通して、</w:t>
                            </w:r>
                            <w:r w:rsidRPr="00F27FDC">
                              <w:rPr>
                                <w:rFonts w:hint="eastAsia"/>
                                <w:sz w:val="24"/>
                                <w:szCs w:val="24"/>
                              </w:rPr>
                              <w:t>一定のルールの下で</w:t>
                            </w:r>
                            <w:r w:rsidRPr="00F27FDC">
                              <w:rPr>
                                <w:sz w:val="24"/>
                                <w:szCs w:val="24"/>
                              </w:rPr>
                              <w:t>規則正しい生活ができるよう</w:t>
                            </w:r>
                            <w:r w:rsidRPr="00F27FDC">
                              <w:rPr>
                                <w:rFonts w:hint="eastAsia"/>
                                <w:sz w:val="24"/>
                                <w:szCs w:val="24"/>
                              </w:rPr>
                              <w:t>支援</w:t>
                            </w:r>
                            <w:r w:rsidRPr="00F27FDC">
                              <w:rPr>
                                <w:sz w:val="24"/>
                                <w:szCs w:val="24"/>
                              </w:rPr>
                              <w:t>します。</w:t>
                            </w:r>
                          </w:p>
                          <w:p w14:paraId="5B29F449"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４</w:t>
                            </w:r>
                            <w:r w:rsidRPr="00F27FDC">
                              <w:rPr>
                                <w:rFonts w:hint="eastAsia"/>
                                <w:sz w:val="24"/>
                                <w:szCs w:val="24"/>
                              </w:rPr>
                              <w:t>)</w:t>
                            </w:r>
                            <w:r w:rsidRPr="00F27FDC">
                              <w:rPr>
                                <w:rFonts w:hint="eastAsia"/>
                                <w:sz w:val="24"/>
                                <w:szCs w:val="24"/>
                              </w:rPr>
                              <w:t>対象者自身の著しい</w:t>
                            </w:r>
                            <w:r w:rsidRPr="00F27FDC">
                              <w:rPr>
                                <w:sz w:val="24"/>
                                <w:szCs w:val="24"/>
                              </w:rPr>
                              <w:t>自傷行為や</w:t>
                            </w:r>
                            <w:r w:rsidRPr="00F27FDC">
                              <w:rPr>
                                <w:rFonts w:hint="eastAsia"/>
                                <w:sz w:val="24"/>
                                <w:szCs w:val="24"/>
                              </w:rPr>
                              <w:t>他の</w:t>
                            </w:r>
                            <w:r w:rsidRPr="00F27FDC">
                              <w:rPr>
                                <w:sz w:val="24"/>
                                <w:szCs w:val="24"/>
                              </w:rPr>
                              <w:t>利用者等に</w:t>
                            </w:r>
                            <w:r w:rsidRPr="00F27FDC">
                              <w:rPr>
                                <w:rFonts w:hint="eastAsia"/>
                                <w:sz w:val="24"/>
                                <w:szCs w:val="24"/>
                              </w:rPr>
                              <w:t>対して</w:t>
                            </w:r>
                            <w:r w:rsidRPr="00F27FDC">
                              <w:rPr>
                                <w:sz w:val="24"/>
                                <w:szCs w:val="24"/>
                              </w:rPr>
                              <w:t>著しく迷惑がかかる行動</w:t>
                            </w:r>
                            <w:r w:rsidRPr="00F27FDC">
                              <w:rPr>
                                <w:rFonts w:hint="eastAsia"/>
                                <w:sz w:val="24"/>
                                <w:szCs w:val="24"/>
                              </w:rPr>
                              <w:t>（それらに結び付く</w:t>
                            </w:r>
                            <w:r w:rsidRPr="00F27FDC">
                              <w:rPr>
                                <w:sz w:val="24"/>
                                <w:szCs w:val="24"/>
                              </w:rPr>
                              <w:t>ことが</w:t>
                            </w:r>
                            <w:r w:rsidRPr="00F27FDC">
                              <w:rPr>
                                <w:rFonts w:hint="eastAsia"/>
                                <w:sz w:val="24"/>
                                <w:szCs w:val="24"/>
                              </w:rPr>
                              <w:t>予想される</w:t>
                            </w:r>
                            <w:r w:rsidRPr="00F27FDC">
                              <w:rPr>
                                <w:sz w:val="24"/>
                                <w:szCs w:val="24"/>
                              </w:rPr>
                              <w:t>こだわり行動</w:t>
                            </w:r>
                            <w:r w:rsidRPr="00F27FDC">
                              <w:rPr>
                                <w:rFonts w:hint="eastAsia"/>
                                <w:sz w:val="24"/>
                                <w:szCs w:val="24"/>
                              </w:rPr>
                              <w:t>など</w:t>
                            </w:r>
                            <w:r w:rsidRPr="00F27FDC">
                              <w:rPr>
                                <w:sz w:val="24"/>
                                <w:szCs w:val="24"/>
                              </w:rPr>
                              <w:t>も</w:t>
                            </w:r>
                            <w:r w:rsidRPr="00F27FDC">
                              <w:rPr>
                                <w:rFonts w:hint="eastAsia"/>
                                <w:sz w:val="24"/>
                                <w:szCs w:val="24"/>
                              </w:rPr>
                              <w:t>含む</w:t>
                            </w:r>
                            <w:r w:rsidRPr="00F27FDC">
                              <w:rPr>
                                <w:sz w:val="24"/>
                                <w:szCs w:val="24"/>
                              </w:rPr>
                              <w:t>）については、</w:t>
                            </w:r>
                            <w:r w:rsidRPr="00F27FDC">
                              <w:rPr>
                                <w:rFonts w:hint="eastAsia"/>
                                <w:sz w:val="24"/>
                                <w:szCs w:val="24"/>
                              </w:rPr>
                              <w:t>必要に応じて「</w:t>
                            </w:r>
                            <w:r w:rsidRPr="00F27FDC">
                              <w:rPr>
                                <w:sz w:val="24"/>
                                <w:szCs w:val="24"/>
                              </w:rPr>
                              <w:t>止める</w:t>
                            </w:r>
                            <w:r w:rsidRPr="00F27FDC">
                              <w:rPr>
                                <w:rFonts w:hint="eastAsia"/>
                                <w:sz w:val="24"/>
                                <w:szCs w:val="24"/>
                              </w:rPr>
                              <w:t>支援」を</w:t>
                            </w:r>
                            <w:r w:rsidRPr="00F27FDC">
                              <w:rPr>
                                <w:sz w:val="24"/>
                                <w:szCs w:val="24"/>
                              </w:rPr>
                              <w:t>行います。また、</w:t>
                            </w:r>
                            <w:r w:rsidRPr="00F27FDC">
                              <w:rPr>
                                <w:rFonts w:hint="eastAsia"/>
                                <w:sz w:val="24"/>
                                <w:szCs w:val="24"/>
                              </w:rPr>
                              <w:t>保護者同意のうえ、有期限有目的で身体拘束を</w:t>
                            </w:r>
                            <w:r w:rsidRPr="00F27FDC">
                              <w:rPr>
                                <w:sz w:val="24"/>
                                <w:szCs w:val="24"/>
                              </w:rPr>
                              <w:t>行います。</w:t>
                            </w:r>
                          </w:p>
                          <w:p w14:paraId="738D7B65"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５</w:t>
                            </w:r>
                            <w:r w:rsidR="00F510D8">
                              <w:rPr>
                                <w:rFonts w:hint="eastAsia"/>
                                <w:sz w:val="24"/>
                                <w:szCs w:val="24"/>
                              </w:rPr>
                              <w:t>)</w:t>
                            </w:r>
                            <w:r w:rsidRPr="00F27FDC">
                              <w:rPr>
                                <w:rFonts w:hint="eastAsia"/>
                                <w:sz w:val="24"/>
                                <w:szCs w:val="24"/>
                              </w:rPr>
                              <w:t>対象者の生活習慣の確立と自己</w:t>
                            </w:r>
                            <w:r w:rsidRPr="00F27FDC">
                              <w:rPr>
                                <w:sz w:val="24"/>
                                <w:szCs w:val="24"/>
                              </w:rPr>
                              <w:t>コントロール力の</w:t>
                            </w:r>
                            <w:r w:rsidRPr="00F27FDC">
                              <w:rPr>
                                <w:rFonts w:hint="eastAsia"/>
                                <w:sz w:val="24"/>
                                <w:szCs w:val="24"/>
                              </w:rPr>
                              <w:t>向上を目指し</w:t>
                            </w:r>
                            <w:r w:rsidRPr="00F27FDC">
                              <w:rPr>
                                <w:sz w:val="24"/>
                                <w:szCs w:val="24"/>
                              </w:rPr>
                              <w:t>、</w:t>
                            </w:r>
                            <w:r w:rsidRPr="00F27FDC">
                              <w:rPr>
                                <w:rFonts w:hint="eastAsia"/>
                                <w:sz w:val="24"/>
                                <w:szCs w:val="24"/>
                              </w:rPr>
                              <w:t>食事</w:t>
                            </w:r>
                            <w:r w:rsidRPr="00F27FDC">
                              <w:rPr>
                                <w:sz w:val="24"/>
                                <w:szCs w:val="24"/>
                              </w:rPr>
                              <w:t>・就寝・</w:t>
                            </w:r>
                            <w:r w:rsidRPr="00F27FDC">
                              <w:rPr>
                                <w:rFonts w:hint="eastAsia"/>
                                <w:sz w:val="24"/>
                                <w:szCs w:val="24"/>
                              </w:rPr>
                              <w:t>日中活動</w:t>
                            </w:r>
                            <w:r w:rsidRPr="00F27FDC">
                              <w:rPr>
                                <w:sz w:val="24"/>
                                <w:szCs w:val="24"/>
                              </w:rPr>
                              <w:t>などの場面において、支援者に</w:t>
                            </w:r>
                            <w:r w:rsidRPr="00F27FDC">
                              <w:rPr>
                                <w:rFonts w:hint="eastAsia"/>
                                <w:sz w:val="24"/>
                                <w:szCs w:val="24"/>
                              </w:rPr>
                              <w:t>合わせて</w:t>
                            </w:r>
                            <w:r w:rsidRPr="00F27FDC">
                              <w:rPr>
                                <w:sz w:val="24"/>
                                <w:szCs w:val="24"/>
                              </w:rPr>
                              <w:t>行動</w:t>
                            </w:r>
                            <w:r w:rsidRPr="00F27FDC">
                              <w:rPr>
                                <w:rFonts w:hint="eastAsia"/>
                                <w:sz w:val="24"/>
                                <w:szCs w:val="24"/>
                              </w:rPr>
                              <w:t>できるよう</w:t>
                            </w:r>
                            <w:r w:rsidRPr="00F27FDC">
                              <w:rPr>
                                <w:sz w:val="24"/>
                                <w:szCs w:val="24"/>
                              </w:rPr>
                              <w:t>支援する</w:t>
                            </w:r>
                            <w:r w:rsidRPr="00F27FDC">
                              <w:rPr>
                                <w:rFonts w:hint="eastAsia"/>
                                <w:sz w:val="24"/>
                                <w:szCs w:val="24"/>
                              </w:rPr>
                              <w:t>とともに、動作法などを活用し</w:t>
                            </w:r>
                            <w:r w:rsidRPr="00F27FDC">
                              <w:rPr>
                                <w:sz w:val="24"/>
                                <w:szCs w:val="24"/>
                              </w:rPr>
                              <w:t>、</w:t>
                            </w:r>
                            <w:r w:rsidRPr="00F27FDC">
                              <w:rPr>
                                <w:rFonts w:hint="eastAsia"/>
                                <w:sz w:val="24"/>
                                <w:szCs w:val="24"/>
                              </w:rPr>
                              <w:t>筋緊張を</w:t>
                            </w:r>
                            <w:r w:rsidRPr="00F27FDC">
                              <w:rPr>
                                <w:sz w:val="24"/>
                                <w:szCs w:val="24"/>
                              </w:rPr>
                              <w:t>解くよう</w:t>
                            </w:r>
                            <w:r w:rsidRPr="00F27FDC">
                              <w:rPr>
                                <w:rFonts w:hint="eastAsia"/>
                                <w:sz w:val="24"/>
                                <w:szCs w:val="24"/>
                              </w:rPr>
                              <w:t>身体</w:t>
                            </w:r>
                            <w:r w:rsidRPr="00F27FDC">
                              <w:rPr>
                                <w:sz w:val="24"/>
                                <w:szCs w:val="24"/>
                              </w:rPr>
                              <w:t>への働きかけ</w:t>
                            </w:r>
                            <w:r w:rsidRPr="00F27FDC">
                              <w:rPr>
                                <w:rFonts w:hint="eastAsia"/>
                                <w:sz w:val="24"/>
                                <w:szCs w:val="24"/>
                              </w:rPr>
                              <w:t>を行い</w:t>
                            </w:r>
                            <w:r w:rsidRPr="00F27FDC">
                              <w:rPr>
                                <w:sz w:val="24"/>
                                <w:szCs w:val="24"/>
                              </w:rPr>
                              <w:t>ます。</w:t>
                            </w:r>
                          </w:p>
                          <w:p w14:paraId="15C3BA98" w14:textId="77777777" w:rsidR="00F27FDC" w:rsidRPr="00B56497"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６</w:t>
                            </w:r>
                            <w:r w:rsidRPr="00F27FDC">
                              <w:rPr>
                                <w:rFonts w:hint="eastAsia"/>
                                <w:sz w:val="24"/>
                                <w:szCs w:val="24"/>
                              </w:rPr>
                              <w:t>)</w:t>
                            </w:r>
                            <w:r w:rsidRPr="00F27FDC">
                              <w:rPr>
                                <w:rFonts w:hint="eastAsia"/>
                                <w:sz w:val="24"/>
                                <w:szCs w:val="24"/>
                              </w:rPr>
                              <w:t>集中支援後に受入</w:t>
                            </w:r>
                            <w:r w:rsidRPr="00F27FDC">
                              <w:rPr>
                                <w:sz w:val="24"/>
                                <w:szCs w:val="24"/>
                              </w:rPr>
                              <w:t>事業所の利用ができることを目指し、</w:t>
                            </w:r>
                            <w:r w:rsidRPr="00F27FDC">
                              <w:rPr>
                                <w:rFonts w:hint="eastAsia"/>
                                <w:sz w:val="24"/>
                                <w:szCs w:val="24"/>
                              </w:rPr>
                              <w:t>支援者の指示に従って</w:t>
                            </w:r>
                            <w:r w:rsidRPr="00F27FDC">
                              <w:rPr>
                                <w:sz w:val="24"/>
                                <w:szCs w:val="24"/>
                              </w:rPr>
                              <w:t>作業や課題学習など</w:t>
                            </w:r>
                            <w:r w:rsidRPr="00F27FDC">
                              <w:rPr>
                                <w:rFonts w:hint="eastAsia"/>
                                <w:sz w:val="24"/>
                                <w:szCs w:val="24"/>
                              </w:rPr>
                              <w:t>ができるよう支援</w:t>
                            </w:r>
                            <w:r w:rsidRPr="00F27FDC">
                              <w:rPr>
                                <w:sz w:val="24"/>
                                <w:szCs w:val="24"/>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07ACA" id="_x0000_t202" coordsize="21600,21600" o:spt="202" path="m,l,21600r21600,l21600,xe">
                <v:stroke joinstyle="miter"/>
                <v:path gradientshapeok="t" o:connecttype="rect"/>
              </v:shapetype>
              <v:shape id="テキスト ボックス 2" o:spid="_x0000_s1026" type="#_x0000_t202" style="position:absolute;margin-left:4.2pt;margin-top:2.75pt;width:424.5pt;height:3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XWAIAAHoEAAAOAAAAZHJzL2Uyb0RvYy54bWysVMFu00AQvSPxD6u9EztpAq1VpyoJRUgt&#10;IBU+YGyv7RXrHbO7jV2OjYT4CH4BceZ7/CPMrtOQlhsih9WMZ+bNzJuZnJ71jWIbYaxEnfLpJOZM&#10;6BwLqauUf/xw8eyYM+tAF6BQi5TfCsvPlk+fnHZtImZYoyqEYQSibdK1Ka+da5MosnktGrATbIUm&#10;Y4mmAUeqqaLCQEfojYpmcfw86tAUrcFcWEtf16ORLwN+WYrcvStLKxxTKafaXHhNeDP/RstTSCoD&#10;bS3zXRnwD1U0IDUl3UOtwQG7MfIvqEbmBi2WbpJjE2FZylyEHqibafyom+saWhF6IXJsu6fJ/j/Y&#10;/O3mvWGySPkRZxoaGtGw/Trc/Rjufg3bb2zYfh+22+HuJ+ls5unqWptQ1HVLca5/iT2NPbRu20vM&#10;P1mmcVWDrsS5MdjVAgoqd+ojo4PQEcd6kKy7woLywo3DANSXpvFcEjuM0Glst/tRid6xnD4ujk6m&#10;0wWZcrLNibp4tgg5ILkPb411rwU2zAspN7QLAR42l9b5ciC5d/HZLCpZXEilguL3T6yUYRugzcmq&#10;sYFHXkqzLuWzxTyORwYeQJgq2wPE4bcr8EEmX8IabD0mUpWX1+i8KySNdHQdSjYpP94jQOJJfaWL&#10;4OJAqlGmfpTeseyJHSl2fdaH+e6Hl2FxS7QbHI+BjpeEGs0Xzjo6hJTbzzdgBGfqjabRnUznc385&#10;QZkvXsxIMYeW7NACOieolDvORnHlwrX5bjSe04hLGcj3uzBWsiuZFjzMZHeM/oIO9eD15y9j+RsA&#10;AP//AwBQSwMEFAAGAAgAAAAhAPXDTATbAAAABwEAAA8AAABkcnMvZG93bnJldi54bWxMjsFOwzAQ&#10;RO9I/IO1SNyoDTRtFOJUpSISx1I4cHTjxYmI11HsNunfs5zgOJrRm1duZt+LM46xC6ThfqFAIDXB&#10;duQ0fLzXdzmImAxZ0wdCDReMsKmur0pT2DDRG54PyQmGUCyMhjaloZAyNi16ExdhQOLuK4zeJI6j&#10;k3Y0E8N9Lx+UWklvOuKH1gy4a7H5Ppy8hpdLeF1Kk23z552r1fTp9nXYa317M2+fQCSc098YfvVZ&#10;HSp2OoYT2Sh6DfmShxqyDAS3ebbmfNSwelwrkFUp//tXPwAAAP//AwBQSwECLQAUAAYACAAAACEA&#10;toM4kv4AAADhAQAAEwAAAAAAAAAAAAAAAAAAAAAAW0NvbnRlbnRfVHlwZXNdLnhtbFBLAQItABQA&#10;BgAIAAAAIQA4/SH/1gAAAJQBAAALAAAAAAAAAAAAAAAAAC8BAABfcmVscy8ucmVsc1BLAQItABQA&#10;BgAIAAAAIQC90+aXWAIAAHoEAAAOAAAAAAAAAAAAAAAAAC4CAABkcnMvZTJvRG9jLnhtbFBLAQIt&#10;ABQABgAIAAAAIQD1w0wE2wAAAAcBAAAPAAAAAAAAAAAAAAAAALIEAABkcnMvZG93bnJldi54bWxQ&#10;SwUGAAAAAAQABADzAAAAugUAAAAA&#10;" fillcolor="white [3212]" strokeweight="2pt">
                <v:stroke dashstyle="longDashDot"/>
                <v:textbox>
                  <w:txbxContent>
                    <w:p w14:paraId="59013F65"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１</w:t>
                      </w:r>
                      <w:r w:rsidRPr="00F27FDC">
                        <w:rPr>
                          <w:rFonts w:hint="eastAsia"/>
                          <w:sz w:val="24"/>
                          <w:szCs w:val="24"/>
                        </w:rPr>
                        <w:t>)</w:t>
                      </w:r>
                      <w:r w:rsidRPr="00F27FDC">
                        <w:rPr>
                          <w:rFonts w:hint="eastAsia"/>
                          <w:sz w:val="24"/>
                          <w:szCs w:val="24"/>
                        </w:rPr>
                        <w:t>集中支援を</w:t>
                      </w:r>
                      <w:r w:rsidRPr="00F27FDC">
                        <w:rPr>
                          <w:sz w:val="24"/>
                          <w:szCs w:val="24"/>
                        </w:rPr>
                        <w:t>行っていくうえで</w:t>
                      </w:r>
                      <w:r w:rsidRPr="00F27FDC">
                        <w:rPr>
                          <w:rFonts w:hint="eastAsia"/>
                          <w:sz w:val="24"/>
                          <w:szCs w:val="24"/>
                        </w:rPr>
                        <w:t>の対象者の</w:t>
                      </w:r>
                      <w:r w:rsidRPr="00F27FDC">
                        <w:rPr>
                          <w:sz w:val="24"/>
                          <w:szCs w:val="24"/>
                        </w:rPr>
                        <w:t>評価（</w:t>
                      </w:r>
                      <w:r w:rsidRPr="00F27FDC">
                        <w:rPr>
                          <w:rFonts w:hint="eastAsia"/>
                          <w:sz w:val="24"/>
                          <w:szCs w:val="24"/>
                        </w:rPr>
                        <w:t>アセスメント</w:t>
                      </w:r>
                      <w:r w:rsidRPr="00F27FDC">
                        <w:rPr>
                          <w:sz w:val="24"/>
                          <w:szCs w:val="24"/>
                        </w:rPr>
                        <w:t>）</w:t>
                      </w:r>
                      <w:r w:rsidRPr="00F27FDC">
                        <w:rPr>
                          <w:rFonts w:hint="eastAsia"/>
                          <w:sz w:val="24"/>
                          <w:szCs w:val="24"/>
                        </w:rPr>
                        <w:t>を行います</w:t>
                      </w:r>
                      <w:r w:rsidRPr="00F27FDC">
                        <w:rPr>
                          <w:sz w:val="24"/>
                          <w:szCs w:val="24"/>
                        </w:rPr>
                        <w:t>。</w:t>
                      </w:r>
                      <w:r w:rsidRPr="00F27FDC">
                        <w:rPr>
                          <w:rFonts w:hint="eastAsia"/>
                          <w:sz w:val="24"/>
                          <w:szCs w:val="24"/>
                        </w:rPr>
                        <w:t>「</w:t>
                      </w:r>
                      <w:r w:rsidR="00C06EE3">
                        <w:rPr>
                          <w:sz w:val="24"/>
                          <w:szCs w:val="24"/>
                        </w:rPr>
                        <w:t>あかりの家</w:t>
                      </w:r>
                      <w:r w:rsidRPr="00F27FDC">
                        <w:rPr>
                          <w:rFonts w:hint="eastAsia"/>
                          <w:sz w:val="24"/>
                          <w:szCs w:val="24"/>
                        </w:rPr>
                        <w:t>」</w:t>
                      </w:r>
                      <w:r w:rsidR="00C06EE3">
                        <w:rPr>
                          <w:rFonts w:hint="eastAsia"/>
                          <w:sz w:val="24"/>
                          <w:szCs w:val="24"/>
                        </w:rPr>
                        <w:t>独自</w:t>
                      </w:r>
                      <w:r w:rsidRPr="00F27FDC">
                        <w:rPr>
                          <w:sz w:val="24"/>
                          <w:szCs w:val="24"/>
                        </w:rPr>
                        <w:t>の</w:t>
                      </w:r>
                      <w:r w:rsidRPr="00F27FDC">
                        <w:rPr>
                          <w:rFonts w:hint="eastAsia"/>
                          <w:sz w:val="24"/>
                          <w:szCs w:val="24"/>
                        </w:rPr>
                        <w:t>アセスメントにより</w:t>
                      </w:r>
                      <w:r w:rsidRPr="00F27FDC">
                        <w:rPr>
                          <w:sz w:val="24"/>
                          <w:szCs w:val="24"/>
                        </w:rPr>
                        <w:t>、行動障害の現状把握と仮設立案を</w:t>
                      </w:r>
                      <w:r w:rsidRPr="00F27FDC">
                        <w:rPr>
                          <w:rFonts w:hint="eastAsia"/>
                          <w:sz w:val="24"/>
                          <w:szCs w:val="24"/>
                        </w:rPr>
                        <w:t>します</w:t>
                      </w:r>
                      <w:r w:rsidRPr="00F27FDC">
                        <w:rPr>
                          <w:sz w:val="24"/>
                          <w:szCs w:val="24"/>
                        </w:rPr>
                        <w:t>。</w:t>
                      </w:r>
                    </w:p>
                    <w:p w14:paraId="1FE9EC1F"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２</w:t>
                      </w:r>
                      <w:r w:rsidRPr="00F27FDC">
                        <w:rPr>
                          <w:rFonts w:hint="eastAsia"/>
                          <w:sz w:val="24"/>
                          <w:szCs w:val="24"/>
                        </w:rPr>
                        <w:t>)</w:t>
                      </w:r>
                      <w:r w:rsidRPr="00F27FDC">
                        <w:rPr>
                          <w:rFonts w:hint="eastAsia"/>
                          <w:sz w:val="24"/>
                          <w:szCs w:val="24"/>
                        </w:rPr>
                        <w:t>対象者の</w:t>
                      </w:r>
                      <w:r w:rsidRPr="00F27FDC">
                        <w:rPr>
                          <w:sz w:val="24"/>
                          <w:szCs w:val="24"/>
                        </w:rPr>
                        <w:t>評価（</w:t>
                      </w:r>
                      <w:r w:rsidRPr="00F27FDC">
                        <w:rPr>
                          <w:rFonts w:hint="eastAsia"/>
                          <w:sz w:val="24"/>
                          <w:szCs w:val="24"/>
                        </w:rPr>
                        <w:t>アセスメント</w:t>
                      </w:r>
                      <w:r w:rsidRPr="00F27FDC">
                        <w:rPr>
                          <w:sz w:val="24"/>
                          <w:szCs w:val="24"/>
                        </w:rPr>
                        <w:t>）</w:t>
                      </w:r>
                      <w:r w:rsidRPr="00F27FDC">
                        <w:rPr>
                          <w:rFonts w:hint="eastAsia"/>
                          <w:sz w:val="24"/>
                          <w:szCs w:val="24"/>
                        </w:rPr>
                        <w:t>に基づき</w:t>
                      </w:r>
                      <w:r w:rsidRPr="00F27FDC">
                        <w:rPr>
                          <w:sz w:val="24"/>
                          <w:szCs w:val="24"/>
                        </w:rPr>
                        <w:t>作成した個別の支援計画（</w:t>
                      </w:r>
                      <w:r w:rsidRPr="00F27FDC">
                        <w:rPr>
                          <w:rFonts w:hint="eastAsia"/>
                          <w:sz w:val="24"/>
                          <w:szCs w:val="24"/>
                        </w:rPr>
                        <w:t>行動障害軽減のための計画</w:t>
                      </w:r>
                      <w:r w:rsidRPr="00F27FDC">
                        <w:rPr>
                          <w:sz w:val="24"/>
                          <w:szCs w:val="24"/>
                        </w:rPr>
                        <w:t>）</w:t>
                      </w:r>
                      <w:r w:rsidRPr="00F27FDC">
                        <w:rPr>
                          <w:rFonts w:hint="eastAsia"/>
                          <w:sz w:val="24"/>
                          <w:szCs w:val="24"/>
                        </w:rPr>
                        <w:t>に則って支援</w:t>
                      </w:r>
                      <w:r w:rsidRPr="00F27FDC">
                        <w:rPr>
                          <w:sz w:val="24"/>
                          <w:szCs w:val="24"/>
                        </w:rPr>
                        <w:t>します。</w:t>
                      </w:r>
                    </w:p>
                    <w:p w14:paraId="6C142059"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３</w:t>
                      </w:r>
                      <w:r w:rsidR="00F510D8">
                        <w:rPr>
                          <w:rFonts w:hint="eastAsia"/>
                          <w:sz w:val="24"/>
                          <w:szCs w:val="24"/>
                        </w:rPr>
                        <w:t>)</w:t>
                      </w:r>
                      <w:r w:rsidRPr="00F27FDC">
                        <w:rPr>
                          <w:rFonts w:hint="eastAsia"/>
                          <w:sz w:val="24"/>
                          <w:szCs w:val="24"/>
                        </w:rPr>
                        <w:t>他の</w:t>
                      </w:r>
                      <w:r w:rsidRPr="00F27FDC">
                        <w:rPr>
                          <w:sz w:val="24"/>
                          <w:szCs w:val="24"/>
                        </w:rPr>
                        <w:t>入所利用者との</w:t>
                      </w:r>
                      <w:r w:rsidRPr="00F27FDC">
                        <w:rPr>
                          <w:rFonts w:hint="eastAsia"/>
                          <w:sz w:val="24"/>
                          <w:szCs w:val="24"/>
                        </w:rPr>
                        <w:t>集団生活を</w:t>
                      </w:r>
                      <w:r w:rsidRPr="00F27FDC">
                        <w:rPr>
                          <w:sz w:val="24"/>
                          <w:szCs w:val="24"/>
                        </w:rPr>
                        <w:t>通して、</w:t>
                      </w:r>
                      <w:r w:rsidRPr="00F27FDC">
                        <w:rPr>
                          <w:rFonts w:hint="eastAsia"/>
                          <w:sz w:val="24"/>
                          <w:szCs w:val="24"/>
                        </w:rPr>
                        <w:t>一定のルールの下で</w:t>
                      </w:r>
                      <w:r w:rsidRPr="00F27FDC">
                        <w:rPr>
                          <w:sz w:val="24"/>
                          <w:szCs w:val="24"/>
                        </w:rPr>
                        <w:t>規則正しい生活ができるよう</w:t>
                      </w:r>
                      <w:r w:rsidRPr="00F27FDC">
                        <w:rPr>
                          <w:rFonts w:hint="eastAsia"/>
                          <w:sz w:val="24"/>
                          <w:szCs w:val="24"/>
                        </w:rPr>
                        <w:t>支援</w:t>
                      </w:r>
                      <w:r w:rsidRPr="00F27FDC">
                        <w:rPr>
                          <w:sz w:val="24"/>
                          <w:szCs w:val="24"/>
                        </w:rPr>
                        <w:t>します。</w:t>
                      </w:r>
                    </w:p>
                    <w:p w14:paraId="5B29F449"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４</w:t>
                      </w:r>
                      <w:r w:rsidRPr="00F27FDC">
                        <w:rPr>
                          <w:rFonts w:hint="eastAsia"/>
                          <w:sz w:val="24"/>
                          <w:szCs w:val="24"/>
                        </w:rPr>
                        <w:t>)</w:t>
                      </w:r>
                      <w:r w:rsidRPr="00F27FDC">
                        <w:rPr>
                          <w:rFonts w:hint="eastAsia"/>
                          <w:sz w:val="24"/>
                          <w:szCs w:val="24"/>
                        </w:rPr>
                        <w:t>対象者自身の著しい</w:t>
                      </w:r>
                      <w:r w:rsidRPr="00F27FDC">
                        <w:rPr>
                          <w:sz w:val="24"/>
                          <w:szCs w:val="24"/>
                        </w:rPr>
                        <w:t>自傷行為や</w:t>
                      </w:r>
                      <w:r w:rsidRPr="00F27FDC">
                        <w:rPr>
                          <w:rFonts w:hint="eastAsia"/>
                          <w:sz w:val="24"/>
                          <w:szCs w:val="24"/>
                        </w:rPr>
                        <w:t>他の</w:t>
                      </w:r>
                      <w:r w:rsidRPr="00F27FDC">
                        <w:rPr>
                          <w:sz w:val="24"/>
                          <w:szCs w:val="24"/>
                        </w:rPr>
                        <w:t>利用者等に</w:t>
                      </w:r>
                      <w:r w:rsidRPr="00F27FDC">
                        <w:rPr>
                          <w:rFonts w:hint="eastAsia"/>
                          <w:sz w:val="24"/>
                          <w:szCs w:val="24"/>
                        </w:rPr>
                        <w:t>対して</w:t>
                      </w:r>
                      <w:r w:rsidRPr="00F27FDC">
                        <w:rPr>
                          <w:sz w:val="24"/>
                          <w:szCs w:val="24"/>
                        </w:rPr>
                        <w:t>著しく迷惑がかかる行動</w:t>
                      </w:r>
                      <w:r w:rsidRPr="00F27FDC">
                        <w:rPr>
                          <w:rFonts w:hint="eastAsia"/>
                          <w:sz w:val="24"/>
                          <w:szCs w:val="24"/>
                        </w:rPr>
                        <w:t>（それらに結び付く</w:t>
                      </w:r>
                      <w:r w:rsidRPr="00F27FDC">
                        <w:rPr>
                          <w:sz w:val="24"/>
                          <w:szCs w:val="24"/>
                        </w:rPr>
                        <w:t>ことが</w:t>
                      </w:r>
                      <w:r w:rsidRPr="00F27FDC">
                        <w:rPr>
                          <w:rFonts w:hint="eastAsia"/>
                          <w:sz w:val="24"/>
                          <w:szCs w:val="24"/>
                        </w:rPr>
                        <w:t>予想される</w:t>
                      </w:r>
                      <w:r w:rsidRPr="00F27FDC">
                        <w:rPr>
                          <w:sz w:val="24"/>
                          <w:szCs w:val="24"/>
                        </w:rPr>
                        <w:t>こだわり行動</w:t>
                      </w:r>
                      <w:r w:rsidRPr="00F27FDC">
                        <w:rPr>
                          <w:rFonts w:hint="eastAsia"/>
                          <w:sz w:val="24"/>
                          <w:szCs w:val="24"/>
                        </w:rPr>
                        <w:t>など</w:t>
                      </w:r>
                      <w:r w:rsidRPr="00F27FDC">
                        <w:rPr>
                          <w:sz w:val="24"/>
                          <w:szCs w:val="24"/>
                        </w:rPr>
                        <w:t>も</w:t>
                      </w:r>
                      <w:r w:rsidRPr="00F27FDC">
                        <w:rPr>
                          <w:rFonts w:hint="eastAsia"/>
                          <w:sz w:val="24"/>
                          <w:szCs w:val="24"/>
                        </w:rPr>
                        <w:t>含む</w:t>
                      </w:r>
                      <w:r w:rsidRPr="00F27FDC">
                        <w:rPr>
                          <w:sz w:val="24"/>
                          <w:szCs w:val="24"/>
                        </w:rPr>
                        <w:t>）については、</w:t>
                      </w:r>
                      <w:r w:rsidRPr="00F27FDC">
                        <w:rPr>
                          <w:rFonts w:hint="eastAsia"/>
                          <w:sz w:val="24"/>
                          <w:szCs w:val="24"/>
                        </w:rPr>
                        <w:t>必要に応じて「</w:t>
                      </w:r>
                      <w:r w:rsidRPr="00F27FDC">
                        <w:rPr>
                          <w:sz w:val="24"/>
                          <w:szCs w:val="24"/>
                        </w:rPr>
                        <w:t>止める</w:t>
                      </w:r>
                      <w:r w:rsidRPr="00F27FDC">
                        <w:rPr>
                          <w:rFonts w:hint="eastAsia"/>
                          <w:sz w:val="24"/>
                          <w:szCs w:val="24"/>
                        </w:rPr>
                        <w:t>支援」を</w:t>
                      </w:r>
                      <w:r w:rsidRPr="00F27FDC">
                        <w:rPr>
                          <w:sz w:val="24"/>
                          <w:szCs w:val="24"/>
                        </w:rPr>
                        <w:t>行います。また、</w:t>
                      </w:r>
                      <w:r w:rsidRPr="00F27FDC">
                        <w:rPr>
                          <w:rFonts w:hint="eastAsia"/>
                          <w:sz w:val="24"/>
                          <w:szCs w:val="24"/>
                        </w:rPr>
                        <w:t>保護者同意のうえ、有期限有目的で身体拘束を</w:t>
                      </w:r>
                      <w:r w:rsidRPr="00F27FDC">
                        <w:rPr>
                          <w:sz w:val="24"/>
                          <w:szCs w:val="24"/>
                        </w:rPr>
                        <w:t>行います。</w:t>
                      </w:r>
                    </w:p>
                    <w:p w14:paraId="738D7B65" w14:textId="77777777" w:rsidR="00F27FDC" w:rsidRPr="00F27FDC"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５</w:t>
                      </w:r>
                      <w:r w:rsidR="00F510D8">
                        <w:rPr>
                          <w:rFonts w:hint="eastAsia"/>
                          <w:sz w:val="24"/>
                          <w:szCs w:val="24"/>
                        </w:rPr>
                        <w:t>)</w:t>
                      </w:r>
                      <w:r w:rsidRPr="00F27FDC">
                        <w:rPr>
                          <w:rFonts w:hint="eastAsia"/>
                          <w:sz w:val="24"/>
                          <w:szCs w:val="24"/>
                        </w:rPr>
                        <w:t>対象者の生活習慣の確立と自己</w:t>
                      </w:r>
                      <w:r w:rsidRPr="00F27FDC">
                        <w:rPr>
                          <w:sz w:val="24"/>
                          <w:szCs w:val="24"/>
                        </w:rPr>
                        <w:t>コントロール力の</w:t>
                      </w:r>
                      <w:r w:rsidRPr="00F27FDC">
                        <w:rPr>
                          <w:rFonts w:hint="eastAsia"/>
                          <w:sz w:val="24"/>
                          <w:szCs w:val="24"/>
                        </w:rPr>
                        <w:t>向上を目指し</w:t>
                      </w:r>
                      <w:r w:rsidRPr="00F27FDC">
                        <w:rPr>
                          <w:sz w:val="24"/>
                          <w:szCs w:val="24"/>
                        </w:rPr>
                        <w:t>、</w:t>
                      </w:r>
                      <w:r w:rsidRPr="00F27FDC">
                        <w:rPr>
                          <w:rFonts w:hint="eastAsia"/>
                          <w:sz w:val="24"/>
                          <w:szCs w:val="24"/>
                        </w:rPr>
                        <w:t>食事</w:t>
                      </w:r>
                      <w:r w:rsidRPr="00F27FDC">
                        <w:rPr>
                          <w:sz w:val="24"/>
                          <w:szCs w:val="24"/>
                        </w:rPr>
                        <w:t>・就寝・</w:t>
                      </w:r>
                      <w:r w:rsidRPr="00F27FDC">
                        <w:rPr>
                          <w:rFonts w:hint="eastAsia"/>
                          <w:sz w:val="24"/>
                          <w:szCs w:val="24"/>
                        </w:rPr>
                        <w:t>日中活動</w:t>
                      </w:r>
                      <w:r w:rsidRPr="00F27FDC">
                        <w:rPr>
                          <w:sz w:val="24"/>
                          <w:szCs w:val="24"/>
                        </w:rPr>
                        <w:t>などの場面において、支援者に</w:t>
                      </w:r>
                      <w:r w:rsidRPr="00F27FDC">
                        <w:rPr>
                          <w:rFonts w:hint="eastAsia"/>
                          <w:sz w:val="24"/>
                          <w:szCs w:val="24"/>
                        </w:rPr>
                        <w:t>合わせて</w:t>
                      </w:r>
                      <w:r w:rsidRPr="00F27FDC">
                        <w:rPr>
                          <w:sz w:val="24"/>
                          <w:szCs w:val="24"/>
                        </w:rPr>
                        <w:t>行動</w:t>
                      </w:r>
                      <w:r w:rsidRPr="00F27FDC">
                        <w:rPr>
                          <w:rFonts w:hint="eastAsia"/>
                          <w:sz w:val="24"/>
                          <w:szCs w:val="24"/>
                        </w:rPr>
                        <w:t>できるよう</w:t>
                      </w:r>
                      <w:r w:rsidRPr="00F27FDC">
                        <w:rPr>
                          <w:sz w:val="24"/>
                          <w:szCs w:val="24"/>
                        </w:rPr>
                        <w:t>支援する</w:t>
                      </w:r>
                      <w:r w:rsidRPr="00F27FDC">
                        <w:rPr>
                          <w:rFonts w:hint="eastAsia"/>
                          <w:sz w:val="24"/>
                          <w:szCs w:val="24"/>
                        </w:rPr>
                        <w:t>とともに、動作法などを活用し</w:t>
                      </w:r>
                      <w:r w:rsidRPr="00F27FDC">
                        <w:rPr>
                          <w:sz w:val="24"/>
                          <w:szCs w:val="24"/>
                        </w:rPr>
                        <w:t>、</w:t>
                      </w:r>
                      <w:r w:rsidRPr="00F27FDC">
                        <w:rPr>
                          <w:rFonts w:hint="eastAsia"/>
                          <w:sz w:val="24"/>
                          <w:szCs w:val="24"/>
                        </w:rPr>
                        <w:t>筋緊張を</w:t>
                      </w:r>
                      <w:r w:rsidRPr="00F27FDC">
                        <w:rPr>
                          <w:sz w:val="24"/>
                          <w:szCs w:val="24"/>
                        </w:rPr>
                        <w:t>解くよう</w:t>
                      </w:r>
                      <w:r w:rsidRPr="00F27FDC">
                        <w:rPr>
                          <w:rFonts w:hint="eastAsia"/>
                          <w:sz w:val="24"/>
                          <w:szCs w:val="24"/>
                        </w:rPr>
                        <w:t>身体</w:t>
                      </w:r>
                      <w:r w:rsidRPr="00F27FDC">
                        <w:rPr>
                          <w:sz w:val="24"/>
                          <w:szCs w:val="24"/>
                        </w:rPr>
                        <w:t>への働きかけ</w:t>
                      </w:r>
                      <w:r w:rsidRPr="00F27FDC">
                        <w:rPr>
                          <w:rFonts w:hint="eastAsia"/>
                          <w:sz w:val="24"/>
                          <w:szCs w:val="24"/>
                        </w:rPr>
                        <w:t>を行い</w:t>
                      </w:r>
                      <w:r w:rsidRPr="00F27FDC">
                        <w:rPr>
                          <w:sz w:val="24"/>
                          <w:szCs w:val="24"/>
                        </w:rPr>
                        <w:t>ます。</w:t>
                      </w:r>
                    </w:p>
                    <w:p w14:paraId="15C3BA98" w14:textId="77777777" w:rsidR="00F27FDC" w:rsidRPr="00B56497" w:rsidRDefault="00F27FDC" w:rsidP="00F510D8">
                      <w:pPr>
                        <w:ind w:left="360" w:hangingChars="150" w:hanging="360"/>
                        <w:rPr>
                          <w:sz w:val="24"/>
                          <w:szCs w:val="24"/>
                        </w:rPr>
                      </w:pPr>
                      <w:r w:rsidRPr="00F27FDC">
                        <w:rPr>
                          <w:rFonts w:hint="eastAsia"/>
                          <w:sz w:val="24"/>
                          <w:szCs w:val="24"/>
                        </w:rPr>
                        <w:t>(</w:t>
                      </w:r>
                      <w:r w:rsidRPr="00F27FDC">
                        <w:rPr>
                          <w:rFonts w:hint="eastAsia"/>
                          <w:sz w:val="24"/>
                          <w:szCs w:val="24"/>
                        </w:rPr>
                        <w:t>６</w:t>
                      </w:r>
                      <w:r w:rsidRPr="00F27FDC">
                        <w:rPr>
                          <w:rFonts w:hint="eastAsia"/>
                          <w:sz w:val="24"/>
                          <w:szCs w:val="24"/>
                        </w:rPr>
                        <w:t>)</w:t>
                      </w:r>
                      <w:r w:rsidRPr="00F27FDC">
                        <w:rPr>
                          <w:rFonts w:hint="eastAsia"/>
                          <w:sz w:val="24"/>
                          <w:szCs w:val="24"/>
                        </w:rPr>
                        <w:t>集中支援後に受入</w:t>
                      </w:r>
                      <w:r w:rsidRPr="00F27FDC">
                        <w:rPr>
                          <w:sz w:val="24"/>
                          <w:szCs w:val="24"/>
                        </w:rPr>
                        <w:t>事業所の利用ができることを目指し、</w:t>
                      </w:r>
                      <w:r w:rsidRPr="00F27FDC">
                        <w:rPr>
                          <w:rFonts w:hint="eastAsia"/>
                          <w:sz w:val="24"/>
                          <w:szCs w:val="24"/>
                        </w:rPr>
                        <w:t>支援者の指示に従って</w:t>
                      </w:r>
                      <w:r w:rsidRPr="00F27FDC">
                        <w:rPr>
                          <w:sz w:val="24"/>
                          <w:szCs w:val="24"/>
                        </w:rPr>
                        <w:t>作業や課題学習など</w:t>
                      </w:r>
                      <w:r w:rsidRPr="00F27FDC">
                        <w:rPr>
                          <w:rFonts w:hint="eastAsia"/>
                          <w:sz w:val="24"/>
                          <w:szCs w:val="24"/>
                        </w:rPr>
                        <w:t>ができるよう支援</w:t>
                      </w:r>
                      <w:r w:rsidRPr="00F27FDC">
                        <w:rPr>
                          <w:sz w:val="24"/>
                          <w:szCs w:val="24"/>
                        </w:rPr>
                        <w:t>します。</w:t>
                      </w:r>
                    </w:p>
                  </w:txbxContent>
                </v:textbox>
              </v:shape>
            </w:pict>
          </mc:Fallback>
        </mc:AlternateContent>
      </w:r>
    </w:p>
    <w:p w14:paraId="0EC2E89C" w14:textId="77777777" w:rsidR="00B07286" w:rsidRDefault="00B07286" w:rsidP="001A6DD3">
      <w:pPr>
        <w:jc w:val="left"/>
        <w:rPr>
          <w:sz w:val="24"/>
          <w:szCs w:val="24"/>
        </w:rPr>
      </w:pPr>
    </w:p>
    <w:p w14:paraId="666251F5" w14:textId="77777777" w:rsidR="00B07286" w:rsidRDefault="00B07286" w:rsidP="001A6DD3">
      <w:pPr>
        <w:jc w:val="left"/>
        <w:rPr>
          <w:sz w:val="24"/>
          <w:szCs w:val="24"/>
        </w:rPr>
      </w:pPr>
    </w:p>
    <w:p w14:paraId="64EF0110" w14:textId="77777777" w:rsidR="00B07286" w:rsidRDefault="00B07286" w:rsidP="001A6DD3">
      <w:pPr>
        <w:jc w:val="left"/>
        <w:rPr>
          <w:sz w:val="24"/>
          <w:szCs w:val="24"/>
        </w:rPr>
      </w:pPr>
    </w:p>
    <w:p w14:paraId="4008B394" w14:textId="77777777" w:rsidR="00B07286" w:rsidRDefault="00B07286" w:rsidP="001A6DD3">
      <w:pPr>
        <w:jc w:val="left"/>
        <w:rPr>
          <w:sz w:val="24"/>
          <w:szCs w:val="24"/>
        </w:rPr>
      </w:pPr>
    </w:p>
    <w:p w14:paraId="28DE1CC5" w14:textId="77777777" w:rsidR="00B07286" w:rsidRDefault="00B07286" w:rsidP="001A6DD3">
      <w:pPr>
        <w:jc w:val="left"/>
        <w:rPr>
          <w:sz w:val="24"/>
          <w:szCs w:val="24"/>
        </w:rPr>
      </w:pPr>
    </w:p>
    <w:p w14:paraId="6C026989" w14:textId="77777777" w:rsidR="00B07286" w:rsidRDefault="00B07286" w:rsidP="001A6DD3">
      <w:pPr>
        <w:jc w:val="left"/>
        <w:rPr>
          <w:sz w:val="24"/>
          <w:szCs w:val="24"/>
        </w:rPr>
      </w:pPr>
    </w:p>
    <w:p w14:paraId="3397A0E9" w14:textId="77777777" w:rsidR="00B07286" w:rsidRDefault="00B07286" w:rsidP="001A6DD3">
      <w:pPr>
        <w:jc w:val="left"/>
        <w:rPr>
          <w:sz w:val="24"/>
          <w:szCs w:val="24"/>
        </w:rPr>
      </w:pPr>
    </w:p>
    <w:p w14:paraId="5B04D319" w14:textId="77777777" w:rsidR="001A6DD3" w:rsidRDefault="001A6DD3" w:rsidP="001A6DD3">
      <w:pPr>
        <w:widowControl/>
        <w:jc w:val="left"/>
        <w:rPr>
          <w:sz w:val="24"/>
          <w:szCs w:val="24"/>
        </w:rPr>
      </w:pPr>
    </w:p>
    <w:p w14:paraId="632358B8" w14:textId="77777777" w:rsidR="00F510D8" w:rsidRDefault="00F510D8" w:rsidP="001A6DD3">
      <w:pPr>
        <w:widowControl/>
        <w:jc w:val="left"/>
        <w:rPr>
          <w:sz w:val="24"/>
          <w:szCs w:val="24"/>
        </w:rPr>
      </w:pPr>
    </w:p>
    <w:p w14:paraId="5E0F8799" w14:textId="77777777" w:rsidR="00F510D8" w:rsidRDefault="00F510D8" w:rsidP="001A6DD3">
      <w:pPr>
        <w:widowControl/>
        <w:jc w:val="left"/>
        <w:rPr>
          <w:sz w:val="24"/>
          <w:szCs w:val="24"/>
        </w:rPr>
      </w:pPr>
    </w:p>
    <w:p w14:paraId="14D1E2FC" w14:textId="77777777" w:rsidR="00F510D8" w:rsidRDefault="00F510D8" w:rsidP="001A6DD3">
      <w:pPr>
        <w:widowControl/>
        <w:jc w:val="left"/>
        <w:rPr>
          <w:sz w:val="24"/>
          <w:szCs w:val="24"/>
        </w:rPr>
      </w:pPr>
    </w:p>
    <w:p w14:paraId="52FD8E53" w14:textId="77777777" w:rsidR="00F510D8" w:rsidRDefault="00F510D8" w:rsidP="001A6DD3">
      <w:pPr>
        <w:widowControl/>
        <w:jc w:val="left"/>
        <w:rPr>
          <w:sz w:val="24"/>
          <w:szCs w:val="24"/>
        </w:rPr>
      </w:pPr>
    </w:p>
    <w:p w14:paraId="6449E981" w14:textId="77777777" w:rsidR="00F510D8" w:rsidRDefault="00F510D8" w:rsidP="001A6DD3">
      <w:pPr>
        <w:widowControl/>
        <w:jc w:val="left"/>
        <w:rPr>
          <w:sz w:val="24"/>
          <w:szCs w:val="24"/>
        </w:rPr>
      </w:pPr>
    </w:p>
    <w:p w14:paraId="028FF486" w14:textId="77777777" w:rsidR="00F510D8" w:rsidRDefault="00F510D8" w:rsidP="00720A47">
      <w:pPr>
        <w:jc w:val="left"/>
        <w:rPr>
          <w:sz w:val="24"/>
          <w:szCs w:val="24"/>
        </w:rPr>
      </w:pPr>
    </w:p>
    <w:p w14:paraId="67A4796A" w14:textId="77777777" w:rsidR="00F510D8" w:rsidRDefault="00F510D8" w:rsidP="00720A47">
      <w:pPr>
        <w:jc w:val="left"/>
        <w:rPr>
          <w:sz w:val="24"/>
          <w:szCs w:val="24"/>
        </w:rPr>
      </w:pPr>
    </w:p>
    <w:p w14:paraId="2BD2D551" w14:textId="77777777" w:rsidR="00F510D8" w:rsidRDefault="00F510D8" w:rsidP="00720A47">
      <w:pPr>
        <w:jc w:val="left"/>
        <w:rPr>
          <w:sz w:val="24"/>
          <w:szCs w:val="24"/>
        </w:rPr>
      </w:pPr>
    </w:p>
    <w:p w14:paraId="524E4DEE" w14:textId="77777777" w:rsidR="00F510D8" w:rsidRDefault="00F510D8" w:rsidP="00720A47">
      <w:pPr>
        <w:jc w:val="left"/>
        <w:rPr>
          <w:sz w:val="24"/>
          <w:szCs w:val="24"/>
        </w:rPr>
      </w:pPr>
    </w:p>
    <w:p w14:paraId="21108492" w14:textId="77777777" w:rsidR="00F510D8" w:rsidRDefault="00F510D8" w:rsidP="00720A47">
      <w:pPr>
        <w:jc w:val="left"/>
        <w:rPr>
          <w:sz w:val="24"/>
          <w:szCs w:val="24"/>
        </w:rPr>
      </w:pPr>
    </w:p>
    <w:p w14:paraId="11BA981A" w14:textId="77777777" w:rsidR="00720A47" w:rsidRDefault="00F01696" w:rsidP="00720A47">
      <w:pPr>
        <w:jc w:val="left"/>
        <w:rPr>
          <w:sz w:val="24"/>
          <w:szCs w:val="24"/>
        </w:rPr>
      </w:pPr>
      <w:r>
        <w:rPr>
          <w:rFonts w:hint="eastAsia"/>
          <w:sz w:val="24"/>
          <w:szCs w:val="24"/>
        </w:rPr>
        <w:t>４．地域</w:t>
      </w:r>
      <w:r w:rsidR="00720A47">
        <w:rPr>
          <w:rFonts w:hint="eastAsia"/>
          <w:sz w:val="24"/>
          <w:szCs w:val="24"/>
        </w:rPr>
        <w:t>支援派遣職員</w:t>
      </w:r>
      <w:r w:rsidR="00362B0B">
        <w:rPr>
          <w:rFonts w:hint="eastAsia"/>
          <w:sz w:val="24"/>
          <w:szCs w:val="24"/>
        </w:rPr>
        <w:t>（予定）</w:t>
      </w:r>
    </w:p>
    <w:tbl>
      <w:tblPr>
        <w:tblStyle w:val="a9"/>
        <w:tblW w:w="0" w:type="auto"/>
        <w:tblLook w:val="04A0" w:firstRow="1" w:lastRow="0" w:firstColumn="1" w:lastColumn="0" w:noHBand="0" w:noVBand="1"/>
      </w:tblPr>
      <w:tblGrid>
        <w:gridCol w:w="2802"/>
        <w:gridCol w:w="5900"/>
      </w:tblGrid>
      <w:tr w:rsidR="00720A47" w14:paraId="4C46305A" w14:textId="77777777" w:rsidTr="00C06EE3">
        <w:trPr>
          <w:trHeight w:val="496"/>
        </w:trPr>
        <w:tc>
          <w:tcPr>
            <w:tcW w:w="2802" w:type="dxa"/>
            <w:shd w:val="clear" w:color="auto" w:fill="auto"/>
            <w:vAlign w:val="center"/>
          </w:tcPr>
          <w:p w14:paraId="3E69E6BA" w14:textId="77777777" w:rsidR="00720A47" w:rsidRDefault="00720A47" w:rsidP="003C0AAC">
            <w:pPr>
              <w:jc w:val="center"/>
              <w:rPr>
                <w:sz w:val="24"/>
                <w:szCs w:val="24"/>
              </w:rPr>
            </w:pPr>
            <w:r>
              <w:rPr>
                <w:rFonts w:hint="eastAsia"/>
                <w:sz w:val="24"/>
                <w:szCs w:val="24"/>
              </w:rPr>
              <w:t>職員氏名</w:t>
            </w:r>
          </w:p>
        </w:tc>
        <w:tc>
          <w:tcPr>
            <w:tcW w:w="5900" w:type="dxa"/>
            <w:shd w:val="clear" w:color="auto" w:fill="auto"/>
            <w:vAlign w:val="center"/>
          </w:tcPr>
          <w:p w14:paraId="7FC539C5" w14:textId="77777777" w:rsidR="00720A47" w:rsidRDefault="00720A47" w:rsidP="003C0AAC">
            <w:pPr>
              <w:rPr>
                <w:sz w:val="24"/>
                <w:szCs w:val="24"/>
              </w:rPr>
            </w:pPr>
            <w:r>
              <w:rPr>
                <w:rFonts w:hint="eastAsia"/>
                <w:sz w:val="24"/>
                <w:szCs w:val="24"/>
              </w:rPr>
              <w:t xml:space="preserve">　　　　　　　　　　　　　（年齢：　　才）</w:t>
            </w:r>
          </w:p>
        </w:tc>
      </w:tr>
      <w:tr w:rsidR="00720A47" w14:paraId="1365BD44" w14:textId="77777777" w:rsidTr="00C06EE3">
        <w:trPr>
          <w:trHeight w:val="496"/>
        </w:trPr>
        <w:tc>
          <w:tcPr>
            <w:tcW w:w="2802" w:type="dxa"/>
            <w:shd w:val="clear" w:color="auto" w:fill="auto"/>
            <w:vAlign w:val="center"/>
          </w:tcPr>
          <w:p w14:paraId="3BB9DB37" w14:textId="77777777" w:rsidR="00720A47" w:rsidRDefault="00720A47" w:rsidP="003C0AAC">
            <w:pPr>
              <w:jc w:val="center"/>
              <w:rPr>
                <w:sz w:val="24"/>
                <w:szCs w:val="24"/>
              </w:rPr>
            </w:pPr>
            <w:r>
              <w:rPr>
                <w:rFonts w:hint="eastAsia"/>
                <w:sz w:val="24"/>
                <w:szCs w:val="24"/>
              </w:rPr>
              <w:t>性</w:t>
            </w:r>
            <w:r w:rsidR="003C0AAC">
              <w:rPr>
                <w:rFonts w:hint="eastAsia"/>
                <w:sz w:val="24"/>
                <w:szCs w:val="24"/>
              </w:rPr>
              <w:t xml:space="preserve">　　</w:t>
            </w:r>
            <w:r>
              <w:rPr>
                <w:rFonts w:hint="eastAsia"/>
                <w:sz w:val="24"/>
                <w:szCs w:val="24"/>
              </w:rPr>
              <w:t>別</w:t>
            </w:r>
          </w:p>
        </w:tc>
        <w:tc>
          <w:tcPr>
            <w:tcW w:w="5900" w:type="dxa"/>
            <w:shd w:val="clear" w:color="auto" w:fill="auto"/>
            <w:vAlign w:val="center"/>
          </w:tcPr>
          <w:p w14:paraId="641BA3BF" w14:textId="77777777" w:rsidR="00720A47" w:rsidRDefault="00720A47" w:rsidP="003C0AAC">
            <w:pPr>
              <w:rPr>
                <w:sz w:val="24"/>
                <w:szCs w:val="24"/>
              </w:rPr>
            </w:pPr>
          </w:p>
        </w:tc>
      </w:tr>
      <w:tr w:rsidR="00720A47" w14:paraId="5E838003" w14:textId="77777777" w:rsidTr="00C06EE3">
        <w:trPr>
          <w:trHeight w:val="496"/>
        </w:trPr>
        <w:tc>
          <w:tcPr>
            <w:tcW w:w="2802" w:type="dxa"/>
            <w:shd w:val="clear" w:color="auto" w:fill="auto"/>
            <w:vAlign w:val="center"/>
          </w:tcPr>
          <w:p w14:paraId="411A9C3D" w14:textId="77777777" w:rsidR="00720A47" w:rsidRDefault="00720A47" w:rsidP="003C0AAC">
            <w:pPr>
              <w:jc w:val="center"/>
              <w:rPr>
                <w:sz w:val="24"/>
                <w:szCs w:val="24"/>
              </w:rPr>
            </w:pPr>
            <w:r>
              <w:rPr>
                <w:rFonts w:hint="eastAsia"/>
                <w:sz w:val="24"/>
                <w:szCs w:val="24"/>
              </w:rPr>
              <w:t>役</w:t>
            </w:r>
            <w:r w:rsidR="003C0AAC">
              <w:rPr>
                <w:rFonts w:hint="eastAsia"/>
                <w:sz w:val="24"/>
                <w:szCs w:val="24"/>
              </w:rPr>
              <w:t xml:space="preserve">　　</w:t>
            </w:r>
            <w:r>
              <w:rPr>
                <w:rFonts w:hint="eastAsia"/>
                <w:sz w:val="24"/>
                <w:szCs w:val="24"/>
              </w:rPr>
              <w:t>職</w:t>
            </w:r>
          </w:p>
        </w:tc>
        <w:tc>
          <w:tcPr>
            <w:tcW w:w="5900" w:type="dxa"/>
            <w:shd w:val="clear" w:color="auto" w:fill="auto"/>
            <w:vAlign w:val="center"/>
          </w:tcPr>
          <w:p w14:paraId="34E8B564" w14:textId="77777777" w:rsidR="00720A47" w:rsidRDefault="00720A47" w:rsidP="003C0AAC">
            <w:pPr>
              <w:rPr>
                <w:sz w:val="24"/>
                <w:szCs w:val="24"/>
              </w:rPr>
            </w:pPr>
          </w:p>
        </w:tc>
      </w:tr>
      <w:tr w:rsidR="00720A47" w14:paraId="1E2CF8CA" w14:textId="77777777" w:rsidTr="00C06EE3">
        <w:trPr>
          <w:trHeight w:val="496"/>
        </w:trPr>
        <w:tc>
          <w:tcPr>
            <w:tcW w:w="2802" w:type="dxa"/>
            <w:shd w:val="clear" w:color="auto" w:fill="auto"/>
            <w:vAlign w:val="center"/>
          </w:tcPr>
          <w:p w14:paraId="75D2E640" w14:textId="77777777" w:rsidR="00720A47" w:rsidRDefault="00720A47" w:rsidP="003C0AAC">
            <w:pPr>
              <w:jc w:val="center"/>
              <w:rPr>
                <w:sz w:val="24"/>
                <w:szCs w:val="24"/>
              </w:rPr>
            </w:pPr>
            <w:r>
              <w:rPr>
                <w:rFonts w:hint="eastAsia"/>
                <w:sz w:val="24"/>
                <w:szCs w:val="24"/>
              </w:rPr>
              <w:t>障害者支援経験年数</w:t>
            </w:r>
          </w:p>
        </w:tc>
        <w:tc>
          <w:tcPr>
            <w:tcW w:w="5900" w:type="dxa"/>
            <w:shd w:val="clear" w:color="auto" w:fill="auto"/>
            <w:vAlign w:val="center"/>
          </w:tcPr>
          <w:p w14:paraId="36D82C6C" w14:textId="77777777" w:rsidR="00720A47" w:rsidRDefault="003C0AAC" w:rsidP="003C0AAC">
            <w:pPr>
              <w:ind w:firstLineChars="600" w:firstLine="1440"/>
              <w:rPr>
                <w:sz w:val="24"/>
                <w:szCs w:val="24"/>
              </w:rPr>
            </w:pPr>
            <w:r>
              <w:rPr>
                <w:rFonts w:hint="eastAsia"/>
                <w:sz w:val="24"/>
                <w:szCs w:val="24"/>
              </w:rPr>
              <w:t>年　　　　　月</w:t>
            </w:r>
          </w:p>
        </w:tc>
      </w:tr>
      <w:tr w:rsidR="00720A47" w14:paraId="14F61FB2" w14:textId="77777777" w:rsidTr="00C06EE3">
        <w:tc>
          <w:tcPr>
            <w:tcW w:w="2802" w:type="dxa"/>
            <w:shd w:val="clear" w:color="auto" w:fill="auto"/>
            <w:vAlign w:val="center"/>
          </w:tcPr>
          <w:p w14:paraId="3E5110C9" w14:textId="77777777" w:rsidR="00720A47" w:rsidRDefault="00720A47" w:rsidP="003C0AAC">
            <w:pPr>
              <w:jc w:val="center"/>
              <w:rPr>
                <w:sz w:val="24"/>
                <w:szCs w:val="24"/>
              </w:rPr>
            </w:pPr>
            <w:r>
              <w:rPr>
                <w:rFonts w:hint="eastAsia"/>
                <w:sz w:val="24"/>
                <w:szCs w:val="24"/>
              </w:rPr>
              <w:t>強度行動障害がある方への支援経験の有無</w:t>
            </w:r>
          </w:p>
        </w:tc>
        <w:tc>
          <w:tcPr>
            <w:tcW w:w="5900" w:type="dxa"/>
            <w:shd w:val="clear" w:color="auto" w:fill="auto"/>
          </w:tcPr>
          <w:p w14:paraId="46FDB9B9" w14:textId="77777777" w:rsidR="00720A47" w:rsidRDefault="003C0AAC" w:rsidP="00E33165">
            <w:pPr>
              <w:jc w:val="left"/>
              <w:rPr>
                <w:sz w:val="24"/>
                <w:szCs w:val="24"/>
              </w:rPr>
            </w:pPr>
            <w:r>
              <w:rPr>
                <w:rFonts w:hint="eastAsia"/>
                <w:sz w:val="24"/>
                <w:szCs w:val="24"/>
              </w:rPr>
              <w:t>有（約　　　年、支援内容：　　　　　　　　　　）</w:t>
            </w:r>
          </w:p>
          <w:p w14:paraId="0ECACBB9" w14:textId="77777777" w:rsidR="003C0AAC" w:rsidRDefault="003C0AAC" w:rsidP="00E33165">
            <w:pPr>
              <w:jc w:val="left"/>
              <w:rPr>
                <w:sz w:val="24"/>
                <w:szCs w:val="24"/>
              </w:rPr>
            </w:pPr>
            <w:r>
              <w:rPr>
                <w:rFonts w:hint="eastAsia"/>
                <w:sz w:val="24"/>
                <w:szCs w:val="24"/>
              </w:rPr>
              <w:t>無</w:t>
            </w:r>
          </w:p>
        </w:tc>
      </w:tr>
      <w:tr w:rsidR="00720A47" w14:paraId="6D5F18FC" w14:textId="77777777" w:rsidTr="00C06EE3">
        <w:tc>
          <w:tcPr>
            <w:tcW w:w="2802" w:type="dxa"/>
            <w:shd w:val="clear" w:color="auto" w:fill="auto"/>
            <w:vAlign w:val="center"/>
          </w:tcPr>
          <w:p w14:paraId="412ABEF0" w14:textId="77777777" w:rsidR="00720A47" w:rsidRDefault="00720A47" w:rsidP="003C0AAC">
            <w:pPr>
              <w:jc w:val="center"/>
              <w:rPr>
                <w:sz w:val="24"/>
                <w:szCs w:val="24"/>
              </w:rPr>
            </w:pPr>
            <w:r>
              <w:rPr>
                <w:rFonts w:hint="eastAsia"/>
                <w:sz w:val="24"/>
                <w:szCs w:val="24"/>
              </w:rPr>
              <w:t>強度行動障害支援者養成研修（行動援護従事者養成研修）の修了の有無</w:t>
            </w:r>
          </w:p>
        </w:tc>
        <w:tc>
          <w:tcPr>
            <w:tcW w:w="5900" w:type="dxa"/>
            <w:shd w:val="clear" w:color="auto" w:fill="auto"/>
          </w:tcPr>
          <w:p w14:paraId="1FEBDDC6" w14:textId="77777777" w:rsidR="00720A47" w:rsidRDefault="003C0AAC" w:rsidP="00E33165">
            <w:pPr>
              <w:jc w:val="left"/>
              <w:rPr>
                <w:sz w:val="24"/>
                <w:szCs w:val="24"/>
              </w:rPr>
            </w:pPr>
            <w:r>
              <w:rPr>
                <w:rFonts w:hint="eastAsia"/>
                <w:sz w:val="24"/>
                <w:szCs w:val="24"/>
              </w:rPr>
              <w:t>有（　基礎研修　・　実践研修　）</w:t>
            </w:r>
          </w:p>
          <w:p w14:paraId="36A7AD94" w14:textId="77777777" w:rsidR="003C0AAC" w:rsidRDefault="003C0AAC" w:rsidP="00E33165">
            <w:pPr>
              <w:jc w:val="left"/>
              <w:rPr>
                <w:sz w:val="24"/>
                <w:szCs w:val="24"/>
              </w:rPr>
            </w:pPr>
          </w:p>
          <w:p w14:paraId="59BAC687" w14:textId="77777777" w:rsidR="003C0AAC" w:rsidRDefault="003C0AAC" w:rsidP="00E33165">
            <w:pPr>
              <w:jc w:val="left"/>
              <w:rPr>
                <w:sz w:val="24"/>
                <w:szCs w:val="24"/>
              </w:rPr>
            </w:pPr>
            <w:r>
              <w:rPr>
                <w:rFonts w:hint="eastAsia"/>
                <w:sz w:val="24"/>
                <w:szCs w:val="24"/>
              </w:rPr>
              <w:t>無</w:t>
            </w:r>
          </w:p>
        </w:tc>
      </w:tr>
    </w:tbl>
    <w:p w14:paraId="744E639F" w14:textId="69BE6D1F" w:rsidR="00D978C1" w:rsidRDefault="00D978C1">
      <w:pPr>
        <w:widowControl/>
        <w:jc w:val="left"/>
        <w:rPr>
          <w:sz w:val="24"/>
          <w:szCs w:val="24"/>
        </w:rPr>
      </w:pPr>
    </w:p>
    <w:sectPr w:rsidR="00D97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A89B5" w14:textId="77777777" w:rsidR="00F27FDC" w:rsidRDefault="00F27FDC" w:rsidP="007C00C3">
      <w:r>
        <w:separator/>
      </w:r>
    </w:p>
  </w:endnote>
  <w:endnote w:type="continuationSeparator" w:id="0">
    <w:p w14:paraId="57604CFC" w14:textId="77777777" w:rsidR="00F27FDC" w:rsidRDefault="00F27FDC" w:rsidP="007C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96B6F" w14:textId="77777777" w:rsidR="00F27FDC" w:rsidRDefault="00F27FDC" w:rsidP="007C00C3">
      <w:r>
        <w:separator/>
      </w:r>
    </w:p>
  </w:footnote>
  <w:footnote w:type="continuationSeparator" w:id="0">
    <w:p w14:paraId="50AE47EB" w14:textId="77777777" w:rsidR="00F27FDC" w:rsidRDefault="00F27FDC" w:rsidP="007C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E5"/>
    <w:rsid w:val="000069AC"/>
    <w:rsid w:val="00114E23"/>
    <w:rsid w:val="00172816"/>
    <w:rsid w:val="001A6DD3"/>
    <w:rsid w:val="001B18F9"/>
    <w:rsid w:val="002271E0"/>
    <w:rsid w:val="00291BC6"/>
    <w:rsid w:val="002C5C3D"/>
    <w:rsid w:val="0030753F"/>
    <w:rsid w:val="00362B0B"/>
    <w:rsid w:val="00367E0B"/>
    <w:rsid w:val="003B6AEC"/>
    <w:rsid w:val="003C0AAC"/>
    <w:rsid w:val="004E20DF"/>
    <w:rsid w:val="00624749"/>
    <w:rsid w:val="006C42C5"/>
    <w:rsid w:val="007065C5"/>
    <w:rsid w:val="0071256E"/>
    <w:rsid w:val="00720A47"/>
    <w:rsid w:val="0074094D"/>
    <w:rsid w:val="00772D38"/>
    <w:rsid w:val="007C00C3"/>
    <w:rsid w:val="007E4172"/>
    <w:rsid w:val="007F6A28"/>
    <w:rsid w:val="00844C8C"/>
    <w:rsid w:val="00865016"/>
    <w:rsid w:val="00877442"/>
    <w:rsid w:val="008A04EE"/>
    <w:rsid w:val="008A0FDF"/>
    <w:rsid w:val="008A2612"/>
    <w:rsid w:val="008B7A14"/>
    <w:rsid w:val="00986F7A"/>
    <w:rsid w:val="00991E02"/>
    <w:rsid w:val="009A0713"/>
    <w:rsid w:val="009A11DB"/>
    <w:rsid w:val="009C084C"/>
    <w:rsid w:val="009D1B49"/>
    <w:rsid w:val="009D33F5"/>
    <w:rsid w:val="009D3ABB"/>
    <w:rsid w:val="00A2462E"/>
    <w:rsid w:val="00A26451"/>
    <w:rsid w:val="00A45D75"/>
    <w:rsid w:val="00B07286"/>
    <w:rsid w:val="00B45EE5"/>
    <w:rsid w:val="00B55210"/>
    <w:rsid w:val="00B56497"/>
    <w:rsid w:val="00B867CD"/>
    <w:rsid w:val="00BD2FC1"/>
    <w:rsid w:val="00C06EE3"/>
    <w:rsid w:val="00C20829"/>
    <w:rsid w:val="00C23C73"/>
    <w:rsid w:val="00C260A9"/>
    <w:rsid w:val="00C9791A"/>
    <w:rsid w:val="00CB5A58"/>
    <w:rsid w:val="00CB65FF"/>
    <w:rsid w:val="00D10ACB"/>
    <w:rsid w:val="00D448AC"/>
    <w:rsid w:val="00D978C1"/>
    <w:rsid w:val="00E31175"/>
    <w:rsid w:val="00E33165"/>
    <w:rsid w:val="00ED485F"/>
    <w:rsid w:val="00F01696"/>
    <w:rsid w:val="00F27FDC"/>
    <w:rsid w:val="00F43518"/>
    <w:rsid w:val="00F510D8"/>
    <w:rsid w:val="00F5678F"/>
    <w:rsid w:val="00F861AA"/>
    <w:rsid w:val="00FF02B3"/>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0CD251"/>
  <w15:docId w15:val="{8A5BEC96-8FD5-4C4B-9D56-E0D2E033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4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49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2462E"/>
    <w:pPr>
      <w:jc w:val="center"/>
    </w:pPr>
    <w:rPr>
      <w:sz w:val="24"/>
      <w:szCs w:val="24"/>
    </w:rPr>
  </w:style>
  <w:style w:type="character" w:customStyle="1" w:styleId="a6">
    <w:name w:val="記 (文字)"/>
    <w:basedOn w:val="a0"/>
    <w:link w:val="a5"/>
    <w:uiPriority w:val="99"/>
    <w:rsid w:val="00A2462E"/>
    <w:rPr>
      <w:sz w:val="24"/>
      <w:szCs w:val="24"/>
    </w:rPr>
  </w:style>
  <w:style w:type="paragraph" w:styleId="a7">
    <w:name w:val="Closing"/>
    <w:basedOn w:val="a"/>
    <w:link w:val="a8"/>
    <w:uiPriority w:val="99"/>
    <w:unhideWhenUsed/>
    <w:rsid w:val="00A2462E"/>
    <w:pPr>
      <w:jc w:val="right"/>
    </w:pPr>
    <w:rPr>
      <w:sz w:val="24"/>
      <w:szCs w:val="24"/>
    </w:rPr>
  </w:style>
  <w:style w:type="character" w:customStyle="1" w:styleId="a8">
    <w:name w:val="結語 (文字)"/>
    <w:basedOn w:val="a0"/>
    <w:link w:val="a7"/>
    <w:uiPriority w:val="99"/>
    <w:rsid w:val="00A2462E"/>
    <w:rPr>
      <w:sz w:val="24"/>
      <w:szCs w:val="24"/>
    </w:rPr>
  </w:style>
  <w:style w:type="table" w:styleId="a9">
    <w:name w:val="Table Grid"/>
    <w:basedOn w:val="a1"/>
    <w:uiPriority w:val="59"/>
    <w:rsid w:val="00A2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C00C3"/>
    <w:pPr>
      <w:tabs>
        <w:tab w:val="center" w:pos="4252"/>
        <w:tab w:val="right" w:pos="8504"/>
      </w:tabs>
      <w:snapToGrid w:val="0"/>
    </w:pPr>
  </w:style>
  <w:style w:type="character" w:customStyle="1" w:styleId="ab">
    <w:name w:val="ヘッダー (文字)"/>
    <w:basedOn w:val="a0"/>
    <w:link w:val="aa"/>
    <w:uiPriority w:val="99"/>
    <w:rsid w:val="007C00C3"/>
  </w:style>
  <w:style w:type="paragraph" w:styleId="ac">
    <w:name w:val="footer"/>
    <w:basedOn w:val="a"/>
    <w:link w:val="ad"/>
    <w:uiPriority w:val="99"/>
    <w:unhideWhenUsed/>
    <w:rsid w:val="007C00C3"/>
    <w:pPr>
      <w:tabs>
        <w:tab w:val="center" w:pos="4252"/>
        <w:tab w:val="right" w:pos="8504"/>
      </w:tabs>
      <w:snapToGrid w:val="0"/>
    </w:pPr>
  </w:style>
  <w:style w:type="character" w:customStyle="1" w:styleId="ad">
    <w:name w:val="フッター (文字)"/>
    <w:basedOn w:val="a0"/>
    <w:link w:val="ac"/>
    <w:uiPriority w:val="99"/>
    <w:rsid w:val="007C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55FD-370E-4707-AC95-93C14927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三嶋 友梨子</cp:lastModifiedBy>
  <cp:revision>19</cp:revision>
  <cp:lastPrinted>2024-05-08T01:34:00Z</cp:lastPrinted>
  <dcterms:created xsi:type="dcterms:W3CDTF">2019-03-08T02:33:00Z</dcterms:created>
  <dcterms:modified xsi:type="dcterms:W3CDTF">2025-05-23T09:59:00Z</dcterms:modified>
</cp:coreProperties>
</file>