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8A" w:rsidRPr="0021138A" w:rsidRDefault="0021138A">
      <w:pPr>
        <w:jc w:val="center"/>
        <w:rPr>
          <w:rFonts w:ascii="ＭＳ 明朝" w:eastAsia="ＭＳ 明朝" w:hAnsi="ＭＳ 明朝"/>
          <w:color w:val="000000"/>
        </w:rPr>
      </w:pPr>
      <w:bookmarkStart w:id="0" w:name="_GoBack"/>
      <w:bookmarkEnd w:id="0"/>
      <w:r w:rsidRPr="0021138A">
        <w:rPr>
          <w:rFonts w:ascii="ＭＳ 明朝" w:eastAsia="ＭＳ 明朝" w:hAnsi="ＭＳ 明朝" w:hint="eastAsia"/>
          <w:color w:val="000000"/>
        </w:rPr>
        <w:t>加古川市ごみステーション整備事業補助金交付要綱</w:t>
      </w:r>
    </w:p>
    <w:p w:rsidR="0021138A" w:rsidRPr="0021138A" w:rsidRDefault="0021138A">
      <w:pPr>
        <w:jc w:val="center"/>
        <w:rPr>
          <w:rFonts w:ascii="ＭＳ 明朝" w:eastAsia="ＭＳ 明朝" w:hAnsi="ＭＳ 明朝"/>
          <w:color w:val="000000"/>
        </w:rPr>
      </w:pPr>
    </w:p>
    <w:p w:rsidR="0021138A" w:rsidRPr="006E6926" w:rsidRDefault="0021138A" w:rsidP="00F037A7">
      <w:pPr>
        <w:rPr>
          <w:rFonts w:ascii="ＭＳ 明朝" w:eastAsia="ＭＳ 明朝" w:hAnsi="ＭＳ 明朝"/>
        </w:rPr>
      </w:pPr>
      <w:r w:rsidRPr="006E6926">
        <w:rPr>
          <w:rFonts w:ascii="ＭＳ 明朝" w:eastAsia="ＭＳ 明朝" w:hAnsi="ＭＳ 明朝" w:hint="eastAsia"/>
        </w:rPr>
        <w:t xml:space="preserve">（趣旨）　</w:t>
      </w:r>
    </w:p>
    <w:p w:rsidR="0021138A" w:rsidRPr="006E6926" w:rsidRDefault="0021138A">
      <w:pPr>
        <w:rPr>
          <w:rFonts w:ascii="ＭＳ 明朝" w:eastAsia="ＭＳ 明朝" w:hAnsi="ＭＳ 明朝"/>
        </w:rPr>
        <w:sectPr w:rsidR="0021138A" w:rsidRPr="006E6926" w:rsidSect="00C43CE6">
          <w:endnotePr>
            <w:numFmt w:val="decimal"/>
            <w:numStart w:val="0"/>
          </w:endnotePr>
          <w:type w:val="nextColumn"/>
          <w:pgSz w:w="11907" w:h="16840"/>
          <w:pgMar w:top="1247" w:right="1021" w:bottom="1418" w:left="1418" w:header="851" w:footer="992" w:gutter="0"/>
          <w:cols w:space="720"/>
          <w:docGrid w:type="linesAndChars" w:linePitch="373" w:charSpace="4333"/>
        </w:sectPr>
      </w:pPr>
    </w:p>
    <w:p w:rsidR="0021138A" w:rsidRPr="006E6926" w:rsidRDefault="0021138A" w:rsidP="002B6714">
      <w:pPr>
        <w:ind w:left="232" w:hangingChars="100" w:hanging="232"/>
        <w:rPr>
          <w:rFonts w:ascii="ＭＳ 明朝" w:eastAsia="ＭＳ 明朝" w:hAnsi="ＭＳ 明朝"/>
        </w:rPr>
      </w:pPr>
      <w:r w:rsidRPr="006E6926">
        <w:rPr>
          <w:rFonts w:ascii="ＭＳ 明朝" w:eastAsia="ＭＳ 明朝" w:hAnsi="ＭＳ 明朝" w:hint="eastAsia"/>
        </w:rPr>
        <w:t>第１条　この要綱は、加古川市補助金等交付規則（昭和61年規則第30号。以下「規則」という。）に定めるもののほか、予算で定める範囲内で加古川市ごみステーション整備事業補助金（以下「補助金」という。）を交付することに関し、必要な事項を定めるものとする。</w:t>
      </w:r>
    </w:p>
    <w:p w:rsidR="0021138A" w:rsidRPr="006E6926" w:rsidRDefault="0021138A">
      <w:pPr>
        <w:rPr>
          <w:rFonts w:ascii="ＭＳ 明朝" w:eastAsia="ＭＳ 明朝" w:hAnsi="ＭＳ 明朝"/>
        </w:rPr>
      </w:pPr>
      <w:r w:rsidRPr="006E6926">
        <w:rPr>
          <w:rFonts w:ascii="ＭＳ 明朝" w:eastAsia="ＭＳ 明朝" w:hAnsi="ＭＳ 明朝" w:hint="eastAsia"/>
        </w:rPr>
        <w:t xml:space="preserve">　（定義）</w:t>
      </w:r>
    </w:p>
    <w:p w:rsidR="0021138A" w:rsidRPr="006E6926" w:rsidRDefault="0021138A" w:rsidP="002B6714">
      <w:pPr>
        <w:ind w:left="232" w:hangingChars="100" w:hanging="232"/>
        <w:rPr>
          <w:rFonts w:ascii="ＭＳ 明朝" w:eastAsia="ＭＳ 明朝" w:hAnsi="ＭＳ 明朝"/>
        </w:rPr>
      </w:pPr>
      <w:r w:rsidRPr="006E6926">
        <w:rPr>
          <w:rFonts w:ascii="ＭＳ 明朝" w:eastAsia="ＭＳ 明朝" w:hAnsi="ＭＳ 明朝" w:hint="eastAsia"/>
        </w:rPr>
        <w:t>第２条　この要綱において次の各号に掲げる用語の意義は、それぞれ当該各号に定めるところによる。</w:t>
      </w:r>
    </w:p>
    <w:p w:rsidR="0021138A" w:rsidRPr="006E6926" w:rsidRDefault="0021138A" w:rsidP="002B6714">
      <w:pPr>
        <w:ind w:firstLineChars="100" w:firstLine="232"/>
        <w:rPr>
          <w:rFonts w:ascii="ＭＳ 明朝" w:eastAsia="ＭＳ 明朝" w:hAnsi="ＭＳ 明朝"/>
        </w:rPr>
      </w:pPr>
      <w:r w:rsidRPr="006E6926">
        <w:rPr>
          <w:rFonts w:ascii="ＭＳ 明朝" w:eastAsia="ＭＳ 明朝" w:hAnsi="ＭＳ 明朝" w:hint="eastAsia"/>
        </w:rPr>
        <w:t>(1)　町内会等　次のいずれかに該当する団体をいう。</w:t>
      </w:r>
    </w:p>
    <w:p w:rsidR="0021138A" w:rsidRPr="006E6926" w:rsidRDefault="0021138A" w:rsidP="002B6714">
      <w:pPr>
        <w:ind w:leftChars="200" w:left="696" w:hangingChars="100" w:hanging="232"/>
        <w:rPr>
          <w:rFonts w:ascii="ＭＳ 明朝" w:eastAsia="ＭＳ 明朝" w:hAnsi="ＭＳ 明朝"/>
        </w:rPr>
      </w:pPr>
      <w:r w:rsidRPr="006E6926">
        <w:rPr>
          <w:rFonts w:ascii="ＭＳ 明朝" w:eastAsia="ＭＳ 明朝" w:hAnsi="ＭＳ 明朝" w:hint="eastAsia"/>
        </w:rPr>
        <w:t>ア　一定の地区において、自主的に個人又は世帯を構成主体として組織された団体で共通目標を有し、</w:t>
      </w:r>
      <w:r w:rsidR="005B0ED4" w:rsidRPr="006E6926">
        <w:rPr>
          <w:rFonts w:ascii="ＭＳ 明朝" w:eastAsia="ＭＳ 明朝" w:hAnsi="ＭＳ 明朝" w:hint="eastAsia"/>
        </w:rPr>
        <w:t>その団体の長が</w:t>
      </w:r>
      <w:r w:rsidRPr="006E6926">
        <w:rPr>
          <w:rFonts w:ascii="ＭＳ 明朝" w:eastAsia="ＭＳ 明朝" w:hAnsi="ＭＳ 明朝" w:hint="eastAsia"/>
        </w:rPr>
        <w:t>加古川市町内会連合会に</w:t>
      </w:r>
      <w:r w:rsidR="005B0ED4" w:rsidRPr="006E6926">
        <w:rPr>
          <w:rFonts w:ascii="ＭＳ 明朝" w:eastAsia="ＭＳ 明朝" w:hAnsi="ＭＳ 明朝" w:hint="eastAsia"/>
        </w:rPr>
        <w:t>属</w:t>
      </w:r>
      <w:r w:rsidRPr="006E6926">
        <w:rPr>
          <w:rFonts w:ascii="ＭＳ 明朝" w:eastAsia="ＭＳ 明朝" w:hAnsi="ＭＳ 明朝" w:hint="eastAsia"/>
        </w:rPr>
        <w:t>しているものをいう。</w:t>
      </w:r>
    </w:p>
    <w:p w:rsidR="0021138A" w:rsidRPr="006E6926" w:rsidRDefault="0021138A">
      <w:pPr>
        <w:rPr>
          <w:rFonts w:ascii="ＭＳ 明朝" w:eastAsia="ＭＳ 明朝" w:hAnsi="ＭＳ 明朝"/>
        </w:rPr>
      </w:pPr>
      <w:r w:rsidRPr="006E6926">
        <w:rPr>
          <w:rFonts w:ascii="ＭＳ 明朝" w:eastAsia="ＭＳ 明朝" w:hAnsi="ＭＳ 明朝" w:hint="eastAsia"/>
        </w:rPr>
        <w:t xml:space="preserve">　　イ　アに定めるもののほか、市長が特に必要と認める団体。</w:t>
      </w:r>
    </w:p>
    <w:p w:rsidR="0021138A" w:rsidRPr="006E6926" w:rsidRDefault="0021138A" w:rsidP="002B6714">
      <w:pPr>
        <w:ind w:leftChars="105" w:left="710" w:hangingChars="201" w:hanging="466"/>
        <w:rPr>
          <w:rFonts w:ascii="ＭＳ 明朝" w:eastAsia="ＭＳ 明朝" w:hAnsi="ＭＳ 明朝"/>
        </w:rPr>
      </w:pPr>
      <w:r w:rsidRPr="006E6926">
        <w:rPr>
          <w:rFonts w:ascii="ＭＳ 明朝" w:eastAsia="ＭＳ 明朝" w:hAnsi="ＭＳ 明朝" w:hint="eastAsia"/>
        </w:rPr>
        <w:t>(2)　ごみステーション　市が収集するごみの集積所で、町内会等の構成員が使用かつ管理する集積場をいう。</w:t>
      </w:r>
    </w:p>
    <w:p w:rsidR="0021138A" w:rsidRPr="006E6926" w:rsidRDefault="0021138A">
      <w:pPr>
        <w:rPr>
          <w:rFonts w:ascii="ＭＳ 明朝" w:eastAsia="ＭＳ 明朝" w:hAnsi="ＭＳ 明朝"/>
        </w:rPr>
      </w:pPr>
      <w:r w:rsidRPr="006E6926">
        <w:rPr>
          <w:rFonts w:ascii="ＭＳ 明朝" w:eastAsia="ＭＳ 明朝" w:hAnsi="ＭＳ 明朝" w:hint="eastAsia"/>
        </w:rPr>
        <w:t xml:space="preserve">　（補助対象事業）</w:t>
      </w:r>
    </w:p>
    <w:p w:rsidR="008061F2" w:rsidRPr="006E6926" w:rsidRDefault="0021138A" w:rsidP="008061F2">
      <w:pPr>
        <w:ind w:left="232" w:hangingChars="100" w:hanging="232"/>
        <w:rPr>
          <w:rFonts w:ascii="ＭＳ 明朝" w:eastAsia="ＭＳ 明朝" w:hAnsi="ＭＳ 明朝" w:hint="eastAsia"/>
        </w:rPr>
      </w:pPr>
      <w:r w:rsidRPr="006E6926">
        <w:rPr>
          <w:rFonts w:ascii="ＭＳ 明朝" w:eastAsia="ＭＳ 明朝" w:hAnsi="ＭＳ 明朝" w:hint="eastAsia"/>
        </w:rPr>
        <w:t>第３条　補助金交付の対象となる事業は、補助対象基準表（別表第１）に定める事業とする。ただし、加古川市からこの要綱に基づく補助金及び既に廃止となった同様の要綱（別表第２）に基づく補助金を過去に受けたごみステーションについては、当該補助金を交付した日から起算して５年間は、補助金交付の対象としない。</w:t>
      </w:r>
      <w:r w:rsidR="008061F2" w:rsidRPr="006E6926">
        <w:rPr>
          <w:rFonts w:ascii="ＭＳ 明朝" w:eastAsia="ＭＳ 明朝" w:hAnsi="ＭＳ 明朝" w:hint="eastAsia"/>
        </w:rPr>
        <w:t>また、</w:t>
      </w:r>
      <w:r w:rsidR="00F8100F" w:rsidRPr="006E6926">
        <w:rPr>
          <w:rFonts w:ascii="ＭＳ 明朝" w:eastAsia="ＭＳ 明朝" w:hAnsi="ＭＳ 明朝" w:hint="eastAsia"/>
        </w:rPr>
        <w:t>補助金以外の本市の</w:t>
      </w:r>
      <w:r w:rsidR="008061F2" w:rsidRPr="006E6926">
        <w:rPr>
          <w:rFonts w:ascii="ＭＳ 明朝" w:eastAsia="ＭＳ 明朝" w:hAnsi="ＭＳ 明朝" w:hint="eastAsia"/>
        </w:rPr>
        <w:t>補助を受けて実施する事業については、補助金交付の対象としない。</w:t>
      </w:r>
    </w:p>
    <w:p w:rsidR="0021138A" w:rsidRPr="006E6926" w:rsidRDefault="0021138A">
      <w:pPr>
        <w:rPr>
          <w:rFonts w:ascii="ＭＳ 明朝" w:eastAsia="ＭＳ 明朝" w:hAnsi="ＭＳ 明朝"/>
        </w:rPr>
      </w:pPr>
      <w:r w:rsidRPr="006E6926">
        <w:rPr>
          <w:rFonts w:ascii="ＭＳ 明朝" w:eastAsia="ＭＳ 明朝" w:hAnsi="ＭＳ 明朝" w:hint="eastAsia"/>
        </w:rPr>
        <w:t xml:space="preserve">　（補助金の額）</w:t>
      </w:r>
    </w:p>
    <w:p w:rsidR="0021138A" w:rsidRPr="006E6926" w:rsidRDefault="0021138A" w:rsidP="002B6714">
      <w:pPr>
        <w:ind w:left="232" w:hangingChars="100" w:hanging="232"/>
        <w:rPr>
          <w:rFonts w:ascii="ＭＳ 明朝" w:eastAsia="ＭＳ 明朝" w:hAnsi="ＭＳ 明朝"/>
        </w:rPr>
      </w:pPr>
      <w:r w:rsidRPr="006E6926">
        <w:rPr>
          <w:rFonts w:ascii="ＭＳ 明朝" w:eastAsia="ＭＳ 明朝" w:hAnsi="ＭＳ 明朝" w:hint="eastAsia"/>
        </w:rPr>
        <w:t>第４条　補助金の額は、ごみステーションごとに補助金交付基準表（別表第３）に基づいて算出した額とし、予算の範囲内で定める。</w:t>
      </w:r>
    </w:p>
    <w:p w:rsidR="0021138A" w:rsidRPr="006E6926" w:rsidRDefault="0021138A">
      <w:pPr>
        <w:rPr>
          <w:rFonts w:ascii="ＭＳ 明朝" w:eastAsia="ＭＳ 明朝" w:hAnsi="ＭＳ 明朝"/>
        </w:rPr>
      </w:pPr>
      <w:r w:rsidRPr="006E6926">
        <w:rPr>
          <w:rFonts w:ascii="ＭＳ 明朝" w:eastAsia="ＭＳ 明朝" w:hAnsi="ＭＳ 明朝" w:hint="eastAsia"/>
        </w:rPr>
        <w:t xml:space="preserve">　（補助金交付の申請）</w:t>
      </w:r>
    </w:p>
    <w:p w:rsidR="0021138A" w:rsidRPr="006E6926" w:rsidRDefault="0021138A" w:rsidP="002B6714">
      <w:pPr>
        <w:ind w:left="232" w:hangingChars="100" w:hanging="232"/>
        <w:rPr>
          <w:rFonts w:ascii="ＭＳ 明朝" w:eastAsia="ＭＳ 明朝" w:hAnsi="ＭＳ 明朝"/>
        </w:rPr>
      </w:pPr>
      <w:r w:rsidRPr="006E6926">
        <w:rPr>
          <w:rFonts w:ascii="ＭＳ 明朝" w:eastAsia="ＭＳ 明朝" w:hAnsi="ＭＳ 明朝" w:hint="eastAsia"/>
        </w:rPr>
        <w:t>第５条　補助金の交付を受けようとする町内会等の代表者（以下「申請者」という。）は、ごみステーション整備事業補助金交付申請書（様式第１号）に事業計画書、収支予算書</w:t>
      </w:r>
      <w:r w:rsidR="00A806F2" w:rsidRPr="006E6926">
        <w:rPr>
          <w:rFonts w:ascii="ＭＳ 明朝" w:eastAsia="ＭＳ 明朝" w:hAnsi="ＭＳ 明朝" w:hint="eastAsia"/>
        </w:rPr>
        <w:t>、</w:t>
      </w:r>
      <w:r w:rsidRPr="006E6926">
        <w:rPr>
          <w:rFonts w:ascii="ＭＳ 明朝" w:eastAsia="ＭＳ 明朝" w:hAnsi="ＭＳ 明朝" w:hint="eastAsia"/>
        </w:rPr>
        <w:t>見積書</w:t>
      </w:r>
      <w:r w:rsidR="00A806F2" w:rsidRPr="006E6926">
        <w:rPr>
          <w:rFonts w:ascii="ＭＳ 明朝" w:eastAsia="ＭＳ 明朝" w:hAnsi="ＭＳ 明朝" w:hint="eastAsia"/>
        </w:rPr>
        <w:t>及び</w:t>
      </w:r>
      <w:r w:rsidR="0000643E" w:rsidRPr="006E6926">
        <w:rPr>
          <w:rFonts w:ascii="ＭＳ 明朝" w:eastAsia="ＭＳ 明朝" w:hAnsi="ＭＳ 明朝" w:hint="eastAsia"/>
        </w:rPr>
        <w:t>事業施行前</w:t>
      </w:r>
      <w:r w:rsidR="00A806F2" w:rsidRPr="006E6926">
        <w:rPr>
          <w:rFonts w:ascii="ＭＳ 明朝" w:eastAsia="ＭＳ 明朝" w:hAnsi="ＭＳ 明朝" w:hint="eastAsia"/>
        </w:rPr>
        <w:t>の写真</w:t>
      </w:r>
      <w:r w:rsidRPr="006E6926">
        <w:rPr>
          <w:rFonts w:ascii="ＭＳ 明朝" w:eastAsia="ＭＳ 明朝" w:hAnsi="ＭＳ 明朝" w:hint="eastAsia"/>
        </w:rPr>
        <w:t>を添えて、市長に提出しなければならない。</w:t>
      </w:r>
    </w:p>
    <w:p w:rsidR="0021138A" w:rsidRPr="006E6926" w:rsidRDefault="0021138A" w:rsidP="008A2235">
      <w:pPr>
        <w:ind w:firstLineChars="100" w:firstLine="232"/>
        <w:rPr>
          <w:rFonts w:ascii="ＭＳ 明朝" w:eastAsia="ＭＳ 明朝" w:hAnsi="ＭＳ 明朝"/>
        </w:rPr>
      </w:pPr>
      <w:r w:rsidRPr="006E6926">
        <w:rPr>
          <w:rFonts w:ascii="ＭＳ 明朝" w:eastAsia="ＭＳ 明朝" w:hAnsi="ＭＳ 明朝" w:hint="eastAsia"/>
        </w:rPr>
        <w:t>（補助金交付の決定等）</w:t>
      </w:r>
    </w:p>
    <w:p w:rsidR="0021138A" w:rsidRPr="006E6926" w:rsidRDefault="0021138A" w:rsidP="002B6714">
      <w:pPr>
        <w:ind w:left="232" w:hangingChars="100" w:hanging="232"/>
        <w:rPr>
          <w:rFonts w:ascii="ＭＳ 明朝" w:eastAsia="ＭＳ 明朝" w:hAnsi="ＭＳ 明朝"/>
        </w:rPr>
      </w:pPr>
      <w:r w:rsidRPr="006E6926">
        <w:rPr>
          <w:rFonts w:ascii="ＭＳ 明朝" w:eastAsia="ＭＳ 明朝" w:hAnsi="ＭＳ 明朝" w:hint="eastAsia"/>
        </w:rPr>
        <w:t>第６条　市長は、前条の規定による申請書を受理したときは、当該申請に係る書類等を審査するとともに、必要に応じて行う実地調査等により、補助金の交付の可否を決定し、ごみステーション整備事業補助金交付・不交付決定通知書（様式第２号）により、その旨申請者に通知するものとする。</w:t>
      </w:r>
    </w:p>
    <w:p w:rsidR="0021138A" w:rsidRPr="006E6926" w:rsidRDefault="0021138A">
      <w:pPr>
        <w:rPr>
          <w:rFonts w:ascii="ＭＳ 明朝" w:eastAsia="ＭＳ 明朝" w:hAnsi="ＭＳ 明朝"/>
        </w:rPr>
      </w:pPr>
      <w:r w:rsidRPr="006E6926">
        <w:rPr>
          <w:rFonts w:ascii="ＭＳ 明朝" w:eastAsia="ＭＳ 明朝" w:hAnsi="ＭＳ 明朝" w:hint="eastAsia"/>
        </w:rPr>
        <w:t>２　市長は、前項の補助金の交付の決定に当たり必要な条件を付することができる。</w:t>
      </w:r>
    </w:p>
    <w:p w:rsidR="0021138A" w:rsidRPr="006E6926" w:rsidRDefault="0021138A" w:rsidP="002B6714">
      <w:pPr>
        <w:ind w:firstLineChars="100" w:firstLine="232"/>
        <w:rPr>
          <w:rFonts w:ascii="ＭＳ 明朝" w:eastAsia="ＭＳ 明朝" w:hAnsi="ＭＳ 明朝"/>
        </w:rPr>
      </w:pPr>
      <w:r w:rsidRPr="006E6926">
        <w:rPr>
          <w:rFonts w:ascii="ＭＳ 明朝" w:eastAsia="ＭＳ 明朝" w:hAnsi="ＭＳ 明朝" w:hint="eastAsia"/>
        </w:rPr>
        <w:lastRenderedPageBreak/>
        <w:t>（完了報告）</w:t>
      </w:r>
    </w:p>
    <w:p w:rsidR="0021138A" w:rsidRPr="006E6926" w:rsidRDefault="0021138A" w:rsidP="002B6714">
      <w:pPr>
        <w:ind w:leftChars="-49" w:left="232" w:hangingChars="149" w:hanging="346"/>
        <w:rPr>
          <w:rFonts w:ascii="ＭＳ 明朝" w:eastAsia="ＭＳ 明朝" w:hAnsi="ＭＳ 明朝"/>
        </w:rPr>
      </w:pPr>
      <w:r w:rsidRPr="006E6926">
        <w:rPr>
          <w:rFonts w:ascii="ＭＳ 明朝" w:eastAsia="ＭＳ 明朝" w:hAnsi="ＭＳ 明朝"/>
        </w:rPr>
        <w:t xml:space="preserve"> </w:t>
      </w:r>
      <w:r w:rsidRPr="006E6926">
        <w:rPr>
          <w:rFonts w:ascii="ＭＳ 明朝" w:eastAsia="ＭＳ 明朝" w:hAnsi="ＭＳ 明朝" w:hint="eastAsia"/>
        </w:rPr>
        <w:t>第７条　補助金の交付の決定を受けた者（以下「補助事業者」という。）は、当該事業完了後、ごみステーション整備事業完了届出書（様式第３号）に収支決算書、事業にかかる領収書の写し及び事業完了後の写真を添えて、市長に提出しなければならない。</w:t>
      </w:r>
    </w:p>
    <w:p w:rsidR="0021138A" w:rsidRPr="006E6926" w:rsidRDefault="0021138A" w:rsidP="008A2235">
      <w:pPr>
        <w:ind w:firstLineChars="100" w:firstLine="232"/>
        <w:rPr>
          <w:rFonts w:ascii="ＭＳ 明朝" w:eastAsia="ＭＳ 明朝" w:hAnsi="ＭＳ 明朝"/>
        </w:rPr>
      </w:pPr>
      <w:r w:rsidRPr="006E6926">
        <w:rPr>
          <w:rFonts w:ascii="ＭＳ 明朝" w:eastAsia="ＭＳ 明朝" w:hAnsi="ＭＳ 明朝" w:hint="eastAsia"/>
        </w:rPr>
        <w:t>（補助金の額の確定）</w:t>
      </w:r>
    </w:p>
    <w:p w:rsidR="004A65EA" w:rsidRPr="006E6926" w:rsidRDefault="0021138A" w:rsidP="004A65EA">
      <w:pPr>
        <w:ind w:leftChars="-49" w:left="229" w:hangingChars="148" w:hanging="343"/>
        <w:rPr>
          <w:rFonts w:ascii="ＭＳ 明朝" w:eastAsia="ＭＳ 明朝" w:hAnsi="ＭＳ 明朝"/>
        </w:rPr>
      </w:pPr>
      <w:r w:rsidRPr="006E6926">
        <w:rPr>
          <w:rFonts w:ascii="ＭＳ 明朝" w:eastAsia="ＭＳ 明朝" w:hAnsi="ＭＳ 明朝"/>
        </w:rPr>
        <w:t xml:space="preserve"> </w:t>
      </w:r>
      <w:r w:rsidRPr="006E6926">
        <w:rPr>
          <w:rFonts w:ascii="ＭＳ 明朝" w:eastAsia="ＭＳ 明朝" w:hAnsi="ＭＳ 明朝" w:hint="eastAsia"/>
        </w:rPr>
        <w:t>第８条　市長は、前条に規定するごみステーション整備事業完了届出書を受理したときは、当該届出に係る書類等を審査するとともに、必要に応じて行う実地調査等により、交付すべき補助金の額を確定し、ごみステーション整備事業補助金確定通知書（様式第４号）により、その旨補助事業者に通知するものとする。</w:t>
      </w:r>
    </w:p>
    <w:p w:rsidR="0021138A" w:rsidRPr="006E6926" w:rsidRDefault="0021138A" w:rsidP="004A65EA">
      <w:pPr>
        <w:ind w:leftChars="51" w:left="229" w:hangingChars="48" w:hanging="111"/>
        <w:rPr>
          <w:rFonts w:ascii="ＭＳ 明朝" w:eastAsia="ＭＳ 明朝" w:hAnsi="ＭＳ 明朝"/>
        </w:rPr>
      </w:pPr>
      <w:r w:rsidRPr="006E6926">
        <w:rPr>
          <w:rFonts w:ascii="ＭＳ 明朝" w:eastAsia="ＭＳ 明朝" w:hAnsi="ＭＳ 明朝" w:hint="eastAsia"/>
        </w:rPr>
        <w:t>（補助金の交付）</w:t>
      </w:r>
    </w:p>
    <w:p w:rsidR="0021138A" w:rsidRPr="006E6926" w:rsidRDefault="0021138A" w:rsidP="00287FBB">
      <w:pPr>
        <w:ind w:left="232" w:hangingChars="100" w:hanging="232"/>
        <w:rPr>
          <w:rFonts w:ascii="ＭＳ 明朝" w:eastAsia="ＭＳ 明朝" w:hAnsi="ＭＳ 明朝"/>
        </w:rPr>
      </w:pPr>
      <w:r w:rsidRPr="006E6926">
        <w:rPr>
          <w:rFonts w:ascii="ＭＳ 明朝" w:eastAsia="ＭＳ 明朝" w:hAnsi="ＭＳ 明朝" w:hint="eastAsia"/>
        </w:rPr>
        <w:t>第９条</w:t>
      </w:r>
      <w:r w:rsidR="004A65EA" w:rsidRPr="006E6926">
        <w:rPr>
          <w:rFonts w:ascii="ＭＳ 明朝" w:eastAsia="ＭＳ 明朝" w:hAnsi="ＭＳ 明朝" w:hint="eastAsia"/>
        </w:rPr>
        <w:t xml:space="preserve">　</w:t>
      </w:r>
      <w:r w:rsidRPr="006E6926">
        <w:rPr>
          <w:rFonts w:ascii="ＭＳ 明朝" w:eastAsia="ＭＳ 明朝" w:hAnsi="ＭＳ 明朝" w:hint="eastAsia"/>
        </w:rPr>
        <w:t>市長は、前条の規定により補助金の額を確定した後において、補助金を補助事業者に交付するものとする。</w:t>
      </w:r>
    </w:p>
    <w:p w:rsidR="008A2235" w:rsidRPr="006E6926" w:rsidRDefault="0021138A" w:rsidP="008A2235">
      <w:pPr>
        <w:ind w:left="227" w:hangingChars="98" w:hanging="227"/>
        <w:rPr>
          <w:rFonts w:ascii="ＭＳ 明朝" w:eastAsia="ＭＳ 明朝" w:hAnsi="ＭＳ 明朝"/>
        </w:rPr>
      </w:pPr>
      <w:r w:rsidRPr="006E6926">
        <w:rPr>
          <w:rFonts w:ascii="ＭＳ 明朝" w:eastAsia="ＭＳ 明朝" w:hAnsi="ＭＳ 明朝" w:hint="eastAsia"/>
        </w:rPr>
        <w:t>２  補助事業者は、前項の規定により補助金の交付を受けようとするときは、速やかにごみステーション整備事業補助金請求書兼口座振替依頼書（様式第５号）を市長に提出しなければならない。</w:t>
      </w:r>
    </w:p>
    <w:p w:rsidR="0021138A" w:rsidRPr="006E6926" w:rsidRDefault="0021138A" w:rsidP="008A2235">
      <w:pPr>
        <w:ind w:left="227"/>
        <w:rPr>
          <w:rFonts w:ascii="ＭＳ 明朝" w:eastAsia="ＭＳ 明朝" w:hAnsi="ＭＳ 明朝"/>
        </w:rPr>
      </w:pPr>
      <w:r w:rsidRPr="006E6926">
        <w:rPr>
          <w:rFonts w:ascii="ＭＳ 明朝" w:eastAsia="ＭＳ 明朝" w:hAnsi="ＭＳ 明朝" w:hint="eastAsia"/>
        </w:rPr>
        <w:t>（補助金の交付の決定の取消及び返還）</w:t>
      </w:r>
    </w:p>
    <w:p w:rsidR="0021138A" w:rsidRPr="006E6926" w:rsidRDefault="0021138A" w:rsidP="002B6714">
      <w:pPr>
        <w:ind w:left="232" w:hangingChars="100" w:hanging="232"/>
        <w:rPr>
          <w:rFonts w:ascii="ＭＳ 明朝" w:eastAsia="ＭＳ 明朝" w:hAnsi="ＭＳ 明朝"/>
        </w:rPr>
      </w:pPr>
      <w:r w:rsidRPr="006E6926">
        <w:rPr>
          <w:rFonts w:ascii="ＭＳ 明朝" w:eastAsia="ＭＳ 明朝" w:hAnsi="ＭＳ 明朝" w:hint="eastAsia"/>
        </w:rPr>
        <w:t>第10条　市長は、補助事業者が次の各号のいずれかに該当すると認めるときは、補助金の交付の決定を取り消し、若しくは交付の決定の内容を変更し又は既に補助金を交付している場合は、期限を定めて当該補助金の全部若しくは一部の返還を命ずることができる。</w:t>
      </w:r>
    </w:p>
    <w:p w:rsidR="0021138A" w:rsidRPr="006E6926" w:rsidRDefault="0021138A" w:rsidP="002B6714">
      <w:pPr>
        <w:ind w:firstLineChars="100" w:firstLine="232"/>
        <w:rPr>
          <w:rFonts w:ascii="ＭＳ 明朝" w:eastAsia="ＭＳ 明朝" w:hAnsi="ＭＳ 明朝"/>
        </w:rPr>
      </w:pPr>
      <w:r w:rsidRPr="006E6926">
        <w:rPr>
          <w:rFonts w:ascii="ＭＳ 明朝" w:eastAsia="ＭＳ 明朝" w:hAnsi="ＭＳ 明朝" w:hint="eastAsia"/>
        </w:rPr>
        <w:t>(1)　虚偽又は不正な方法により、補助金の交付を受けたとき。</w:t>
      </w:r>
    </w:p>
    <w:p w:rsidR="0021138A" w:rsidRPr="006E6926" w:rsidRDefault="0021138A">
      <w:pPr>
        <w:rPr>
          <w:rFonts w:ascii="ＭＳ 明朝" w:eastAsia="ＭＳ 明朝" w:hAnsi="ＭＳ 明朝"/>
        </w:rPr>
      </w:pPr>
      <w:r w:rsidRPr="006E6926">
        <w:rPr>
          <w:rFonts w:ascii="ＭＳ 明朝" w:eastAsia="ＭＳ 明朝" w:hAnsi="ＭＳ 明朝" w:hint="eastAsia"/>
        </w:rPr>
        <w:t xml:space="preserve">　(2)　補助金をその目的以外の用途に使用したとき。</w:t>
      </w:r>
    </w:p>
    <w:p w:rsidR="0021138A" w:rsidRPr="006E6926" w:rsidRDefault="0021138A" w:rsidP="002B6714">
      <w:pPr>
        <w:ind w:firstLineChars="100" w:firstLine="232"/>
        <w:rPr>
          <w:rFonts w:ascii="ＭＳ 明朝" w:eastAsia="ＭＳ 明朝" w:hAnsi="ＭＳ 明朝"/>
        </w:rPr>
      </w:pPr>
      <w:r w:rsidRPr="006E6926">
        <w:rPr>
          <w:rFonts w:ascii="ＭＳ 明朝" w:eastAsia="ＭＳ 明朝" w:hAnsi="ＭＳ 明朝" w:hint="eastAsia"/>
        </w:rPr>
        <w:t>(3)　補助金の交付の決定内容又はこれに付した条件に違反したとき。</w:t>
      </w:r>
    </w:p>
    <w:p w:rsidR="0021138A" w:rsidRPr="006E6926" w:rsidRDefault="0021138A" w:rsidP="002B6714">
      <w:pPr>
        <w:ind w:left="232" w:hangingChars="100" w:hanging="232"/>
        <w:rPr>
          <w:rFonts w:ascii="ＭＳ 明朝" w:eastAsia="ＭＳ 明朝" w:hAnsi="ＭＳ 明朝"/>
        </w:rPr>
      </w:pPr>
      <w:r w:rsidRPr="006E6926">
        <w:rPr>
          <w:rFonts w:ascii="ＭＳ 明朝" w:eastAsia="ＭＳ 明朝" w:hAnsi="ＭＳ 明朝" w:hint="eastAsia"/>
        </w:rPr>
        <w:t>２ 市長は、取消及び返還命令をするときは、</w:t>
      </w:r>
      <w:r w:rsidRPr="006E6926">
        <w:rPr>
          <w:rFonts w:ascii="Mincho" w:hAnsi="Mincho" w:hint="eastAsia"/>
          <w:spacing w:val="6"/>
        </w:rPr>
        <w:t>ごみステ－ション整備事業補助金交付決定取消通知書兼返還命令書（様式第６号）により通知する。</w:t>
      </w:r>
    </w:p>
    <w:p w:rsidR="0021138A" w:rsidRPr="006E6926" w:rsidRDefault="0021138A">
      <w:pPr>
        <w:rPr>
          <w:rFonts w:ascii="ＭＳ 明朝" w:eastAsia="ＭＳ 明朝" w:hAnsi="ＭＳ 明朝"/>
        </w:rPr>
      </w:pPr>
      <w:r w:rsidRPr="006E6926">
        <w:rPr>
          <w:rFonts w:ascii="ＭＳ 明朝" w:eastAsia="ＭＳ 明朝" w:hAnsi="ＭＳ 明朝"/>
        </w:rPr>
        <w:t xml:space="preserve"> </w:t>
      </w:r>
      <w:r w:rsidR="004A65EA" w:rsidRPr="006E6926">
        <w:rPr>
          <w:rFonts w:ascii="ＭＳ 明朝" w:eastAsia="ＭＳ 明朝" w:hAnsi="ＭＳ 明朝"/>
        </w:rPr>
        <w:t xml:space="preserve"> </w:t>
      </w:r>
      <w:r w:rsidRPr="006E6926">
        <w:rPr>
          <w:rFonts w:ascii="ＭＳ 明朝" w:eastAsia="ＭＳ 明朝" w:hAnsi="ＭＳ 明朝" w:hint="eastAsia"/>
        </w:rPr>
        <w:t>（補則）</w:t>
      </w:r>
    </w:p>
    <w:p w:rsidR="0021138A" w:rsidRPr="006E6926" w:rsidRDefault="0021138A">
      <w:pPr>
        <w:rPr>
          <w:rFonts w:ascii="ＭＳ 明朝" w:eastAsia="ＭＳ 明朝" w:hAnsi="ＭＳ 明朝"/>
        </w:rPr>
      </w:pPr>
      <w:r w:rsidRPr="006E6926">
        <w:rPr>
          <w:rFonts w:ascii="ＭＳ 明朝" w:eastAsia="ＭＳ 明朝" w:hAnsi="ＭＳ 明朝" w:hint="eastAsia"/>
        </w:rPr>
        <w:t>第11条　この要綱に定めるもののほか必要な事項は、市長が別に定める。</w:t>
      </w:r>
    </w:p>
    <w:p w:rsidR="0021138A" w:rsidRPr="006E6926" w:rsidRDefault="0021138A" w:rsidP="002B6714">
      <w:pPr>
        <w:ind w:firstLineChars="300" w:firstLine="696"/>
        <w:rPr>
          <w:rFonts w:ascii="ＭＳ 明朝" w:eastAsia="ＭＳ 明朝" w:hAnsi="ＭＳ 明朝"/>
        </w:rPr>
      </w:pPr>
      <w:r w:rsidRPr="006E6926">
        <w:rPr>
          <w:rFonts w:ascii="ＭＳ 明朝" w:eastAsia="ＭＳ 明朝" w:hAnsi="ＭＳ 明朝" w:hint="eastAsia"/>
        </w:rPr>
        <w:t>附　則</w:t>
      </w:r>
    </w:p>
    <w:p w:rsidR="00634BC6" w:rsidRPr="006E6926" w:rsidRDefault="00861CBC" w:rsidP="00634BC6">
      <w:pPr>
        <w:rPr>
          <w:rFonts w:ascii="ＭＳ 明朝" w:eastAsia="ＭＳ 明朝" w:hAnsi="ＭＳ 明朝"/>
        </w:rPr>
      </w:pPr>
      <w:r w:rsidRPr="006E6926">
        <w:rPr>
          <w:rFonts w:ascii="ＭＳ 明朝" w:eastAsia="ＭＳ 明朝" w:hAnsi="ＭＳ 明朝" w:hint="eastAsia"/>
        </w:rPr>
        <w:t xml:space="preserve">　（施行期日）</w:t>
      </w:r>
    </w:p>
    <w:p w:rsidR="0021138A" w:rsidRPr="006E6926" w:rsidRDefault="00861CBC" w:rsidP="00634BC6">
      <w:pPr>
        <w:rPr>
          <w:rFonts w:ascii="ＭＳ 明朝" w:eastAsia="ＭＳ 明朝" w:hAnsi="ＭＳ 明朝"/>
        </w:rPr>
      </w:pPr>
      <w:r w:rsidRPr="006E6926">
        <w:rPr>
          <w:rFonts w:ascii="ＭＳ 明朝" w:eastAsia="ＭＳ 明朝" w:hAnsi="ＭＳ 明朝" w:hint="eastAsia"/>
        </w:rPr>
        <w:t xml:space="preserve">１　</w:t>
      </w:r>
      <w:r w:rsidR="0021138A" w:rsidRPr="006E6926">
        <w:rPr>
          <w:rFonts w:ascii="ＭＳ 明朝" w:eastAsia="ＭＳ 明朝" w:hAnsi="ＭＳ 明朝" w:hint="eastAsia"/>
        </w:rPr>
        <w:t>この要綱は、</w:t>
      </w:r>
      <w:r w:rsidR="007F2473" w:rsidRPr="006E6926">
        <w:rPr>
          <w:rFonts w:ascii="ＭＳ 明朝" w:eastAsia="ＭＳ 明朝" w:hAnsi="ＭＳ 明朝" w:hint="eastAsia"/>
        </w:rPr>
        <w:t>令和</w:t>
      </w:r>
      <w:r w:rsidR="008061F2" w:rsidRPr="006E6926">
        <w:rPr>
          <w:rFonts w:ascii="ＭＳ 明朝" w:eastAsia="ＭＳ 明朝" w:hAnsi="ＭＳ 明朝" w:hint="eastAsia"/>
        </w:rPr>
        <w:t>５</w:t>
      </w:r>
      <w:r w:rsidR="0021138A" w:rsidRPr="006E6926">
        <w:rPr>
          <w:rFonts w:ascii="ＭＳ 明朝" w:eastAsia="ＭＳ 明朝" w:hAnsi="ＭＳ 明朝" w:hint="eastAsia"/>
        </w:rPr>
        <w:t>年４月１日から施行する。</w:t>
      </w:r>
    </w:p>
    <w:p w:rsidR="00861CBC" w:rsidRPr="006E6926" w:rsidRDefault="00861CBC" w:rsidP="002B6714">
      <w:pPr>
        <w:ind w:firstLineChars="100" w:firstLine="256"/>
        <w:rPr>
          <w:rFonts w:ascii="Mincho" w:hAnsi="Mincho"/>
          <w:spacing w:val="6"/>
        </w:rPr>
      </w:pPr>
      <w:r w:rsidRPr="006E6926">
        <w:rPr>
          <w:rFonts w:ascii="Mincho" w:hAnsi="Mincho" w:hint="eastAsia"/>
          <w:spacing w:val="6"/>
        </w:rPr>
        <w:t>（失効）</w:t>
      </w:r>
    </w:p>
    <w:p w:rsidR="00861CBC" w:rsidRPr="006E6926" w:rsidRDefault="00230B12" w:rsidP="00634BC6">
      <w:pPr>
        <w:rPr>
          <w:rFonts w:ascii="ＭＳ 明朝" w:eastAsia="ＭＳ 明朝" w:hAnsi="ＭＳ 明朝" w:hint="eastAsia"/>
          <w:spacing w:val="6"/>
        </w:rPr>
      </w:pPr>
      <w:r w:rsidRPr="006E6926">
        <w:rPr>
          <w:rFonts w:ascii="ＭＳ 明朝" w:eastAsia="ＭＳ 明朝" w:hAnsi="ＭＳ 明朝" w:hint="eastAsia"/>
        </w:rPr>
        <w:t>２　この要綱は、</w:t>
      </w:r>
      <w:r w:rsidR="00861CBC" w:rsidRPr="006E6926">
        <w:rPr>
          <w:rFonts w:ascii="ＭＳ 明朝" w:eastAsia="ＭＳ 明朝" w:hAnsi="ＭＳ 明朝" w:hint="eastAsia"/>
          <w:spacing w:val="6"/>
        </w:rPr>
        <w:t>令和</w:t>
      </w:r>
      <w:r w:rsidR="008061F2" w:rsidRPr="006E6926">
        <w:rPr>
          <w:rFonts w:ascii="ＭＳ 明朝" w:eastAsia="ＭＳ 明朝" w:hAnsi="ＭＳ 明朝" w:hint="eastAsia"/>
          <w:spacing w:val="6"/>
        </w:rPr>
        <w:t>８</w:t>
      </w:r>
      <w:r w:rsidR="00861CBC" w:rsidRPr="006E6926">
        <w:rPr>
          <w:rFonts w:ascii="ＭＳ 明朝" w:eastAsia="ＭＳ 明朝" w:hAnsi="ＭＳ 明朝" w:hint="eastAsia"/>
          <w:spacing w:val="6"/>
        </w:rPr>
        <w:t>年３月３１日限り、その効力を失う。</w:t>
      </w:r>
    </w:p>
    <w:p w:rsidR="0021138A" w:rsidRPr="006E6926" w:rsidRDefault="0021138A">
      <w:pPr>
        <w:rPr>
          <w:rFonts w:ascii="Mincho" w:hAnsi="Mincho"/>
          <w:spacing w:val="6"/>
        </w:rPr>
      </w:pPr>
      <w:r w:rsidRPr="006E6926">
        <w:rPr>
          <w:rFonts w:hint="eastAsia"/>
        </w:rPr>
        <w:br w:type="page"/>
      </w:r>
      <w:r w:rsidRPr="006E6926">
        <w:rPr>
          <w:rFonts w:ascii="Mincho" w:hAnsi="Mincho" w:hint="eastAsia"/>
          <w:spacing w:val="6"/>
        </w:rPr>
        <w:lastRenderedPageBreak/>
        <w:t>別表第１（第３条関係）</w:t>
      </w:r>
    </w:p>
    <w:p w:rsidR="0021138A" w:rsidRPr="006E6926" w:rsidRDefault="0021138A">
      <w:pPr>
        <w:tabs>
          <w:tab w:val="left" w:pos="0"/>
          <w:tab w:val="left" w:pos="688"/>
          <w:tab w:val="left" w:pos="1376"/>
          <w:tab w:val="left" w:pos="2064"/>
          <w:tab w:val="left" w:pos="2752"/>
          <w:tab w:val="left" w:pos="3440"/>
          <w:tab w:val="left" w:pos="4128"/>
          <w:tab w:val="left" w:pos="4816"/>
          <w:tab w:val="left" w:pos="5504"/>
          <w:tab w:val="left" w:pos="6192"/>
        </w:tabs>
        <w:spacing w:line="266" w:lineRule="exact"/>
        <w:jc w:val="center"/>
        <w:rPr>
          <w:rFonts w:ascii="Mincho" w:hAnsi="Mincho"/>
          <w:spacing w:val="6"/>
        </w:rPr>
      </w:pPr>
      <w:r w:rsidRPr="006E6926">
        <w:rPr>
          <w:rFonts w:ascii="Mincho" w:hAnsi="Mincho" w:hint="eastAsia"/>
          <w:spacing w:val="6"/>
        </w:rPr>
        <w:t>補助対象基準表</w:t>
      </w:r>
    </w:p>
    <w:tbl>
      <w:tblPr>
        <w:tblW w:w="0" w:type="auto"/>
        <w:tblInd w:w="5" w:type="dxa"/>
        <w:tblLayout w:type="fixed"/>
        <w:tblCellMar>
          <w:left w:w="0" w:type="dxa"/>
          <w:right w:w="0" w:type="dxa"/>
        </w:tblCellMar>
        <w:tblLook w:val="0600" w:firstRow="0" w:lastRow="0" w:firstColumn="0" w:lastColumn="0" w:noHBand="1" w:noVBand="1"/>
      </w:tblPr>
      <w:tblGrid>
        <w:gridCol w:w="6930"/>
        <w:gridCol w:w="2670"/>
      </w:tblGrid>
      <w:tr w:rsidR="002B6714" w:rsidRPr="006E6926">
        <w:trPr>
          <w:trHeight w:hRule="exact" w:val="365"/>
        </w:trPr>
        <w:tc>
          <w:tcPr>
            <w:tcW w:w="6930" w:type="dxa"/>
            <w:tcBorders>
              <w:top w:val="single" w:sz="4" w:space="0" w:color="auto"/>
              <w:left w:val="single" w:sz="4" w:space="0" w:color="auto"/>
              <w:bottom w:val="single" w:sz="4" w:space="0" w:color="auto"/>
              <w:right w:val="single" w:sz="4" w:space="0" w:color="auto"/>
            </w:tcBorders>
            <w:vAlign w:val="center"/>
          </w:tcPr>
          <w:p w:rsidR="0021138A" w:rsidRPr="006E6926" w:rsidRDefault="0021138A">
            <w:pPr>
              <w:tabs>
                <w:tab w:val="left" w:pos="-3182"/>
                <w:tab w:val="left" w:pos="-2494"/>
                <w:tab w:val="left" w:pos="-1806"/>
                <w:tab w:val="left" w:pos="-1118"/>
                <w:tab w:val="left" w:pos="-430"/>
                <w:tab w:val="left" w:pos="258"/>
                <w:tab w:val="left" w:pos="946"/>
                <w:tab w:val="left" w:pos="1634"/>
                <w:tab w:val="left" w:pos="2322"/>
              </w:tabs>
              <w:jc w:val="center"/>
              <w:rPr>
                <w:rFonts w:ascii="Mincho" w:hAnsi="Mincho"/>
                <w:spacing w:val="6"/>
              </w:rPr>
            </w:pPr>
            <w:r w:rsidRPr="006E6926">
              <w:rPr>
                <w:rFonts w:ascii="Mincho" w:hAnsi="Mincho" w:hint="eastAsia"/>
                <w:spacing w:val="6"/>
              </w:rPr>
              <w:t>補　助　対　象</w:t>
            </w:r>
          </w:p>
        </w:tc>
        <w:tc>
          <w:tcPr>
            <w:tcW w:w="2670" w:type="dxa"/>
            <w:tcBorders>
              <w:top w:val="single" w:sz="4" w:space="0" w:color="auto"/>
              <w:left w:val="nil"/>
              <w:bottom w:val="single" w:sz="4" w:space="0" w:color="auto"/>
              <w:right w:val="single" w:sz="4" w:space="0" w:color="auto"/>
            </w:tcBorders>
            <w:vAlign w:val="center"/>
          </w:tcPr>
          <w:p w:rsidR="0021138A" w:rsidRPr="006E6926" w:rsidRDefault="0021138A">
            <w:pPr>
              <w:tabs>
                <w:tab w:val="left" w:pos="-6020"/>
                <w:tab w:val="left" w:pos="-5332"/>
                <w:tab w:val="left" w:pos="-4644"/>
                <w:tab w:val="left" w:pos="-3956"/>
                <w:tab w:val="left" w:pos="-3268"/>
                <w:tab w:val="left" w:pos="-2580"/>
                <w:tab w:val="left" w:pos="-1892"/>
                <w:tab w:val="left" w:pos="-1204"/>
                <w:tab w:val="left" w:pos="-516"/>
              </w:tabs>
              <w:jc w:val="center"/>
              <w:rPr>
                <w:rFonts w:ascii="Mincho" w:hAnsi="Mincho"/>
                <w:spacing w:val="6"/>
              </w:rPr>
            </w:pPr>
            <w:r w:rsidRPr="006E6926">
              <w:rPr>
                <w:rFonts w:ascii="Mincho" w:hAnsi="Mincho" w:hint="eastAsia"/>
                <w:spacing w:val="6"/>
              </w:rPr>
              <w:t>補　助　対　象　外</w:t>
            </w:r>
          </w:p>
        </w:tc>
      </w:tr>
      <w:tr w:rsidR="002B6714" w:rsidRPr="006E6926">
        <w:trPr>
          <w:trHeight w:val="2300"/>
        </w:trPr>
        <w:tc>
          <w:tcPr>
            <w:tcW w:w="6930" w:type="dxa"/>
            <w:tcBorders>
              <w:top w:val="single" w:sz="4" w:space="0" w:color="auto"/>
              <w:left w:val="single" w:sz="4" w:space="0" w:color="auto"/>
              <w:bottom w:val="single" w:sz="4" w:space="0" w:color="auto"/>
              <w:right w:val="single" w:sz="4" w:space="0" w:color="auto"/>
            </w:tcBorders>
            <w:vAlign w:val="center"/>
          </w:tcPr>
          <w:p w:rsidR="0021138A" w:rsidRPr="006E6926" w:rsidRDefault="0021138A">
            <w:pPr>
              <w:numPr>
                <w:ilvl w:val="0"/>
                <w:numId w:val="1"/>
              </w:numPr>
              <w:tabs>
                <w:tab w:val="left" w:pos="-344"/>
                <w:tab w:val="left" w:pos="344"/>
                <w:tab w:val="left" w:pos="1032"/>
                <w:tab w:val="left" w:pos="1720"/>
                <w:tab w:val="left" w:pos="2408"/>
              </w:tabs>
              <w:ind w:left="590" w:hanging="440"/>
              <w:jc w:val="left"/>
              <w:rPr>
                <w:rFonts w:ascii="Mincho" w:hAnsi="Mincho" w:hint="eastAsia"/>
                <w:spacing w:val="6"/>
              </w:rPr>
            </w:pPr>
            <w:r w:rsidRPr="006E6926">
              <w:rPr>
                <w:rFonts w:ascii="Mincho" w:hAnsi="Mincho" w:hint="eastAsia"/>
                <w:spacing w:val="6"/>
              </w:rPr>
              <w:t>複数箇所のごみステーションを一箇所に統合、整備に係る事業費</w:t>
            </w:r>
          </w:p>
          <w:p w:rsidR="0021138A" w:rsidRPr="006E6926" w:rsidRDefault="0021138A">
            <w:pPr>
              <w:numPr>
                <w:ilvl w:val="0"/>
                <w:numId w:val="1"/>
              </w:numPr>
              <w:tabs>
                <w:tab w:val="left" w:pos="-344"/>
                <w:tab w:val="left" w:pos="344"/>
                <w:tab w:val="left" w:pos="1032"/>
                <w:tab w:val="left" w:pos="1720"/>
                <w:tab w:val="left" w:pos="2408"/>
              </w:tabs>
              <w:jc w:val="left"/>
              <w:rPr>
                <w:rFonts w:ascii="Mincho" w:hAnsi="Mincho" w:hint="eastAsia"/>
                <w:spacing w:val="6"/>
              </w:rPr>
            </w:pPr>
            <w:r w:rsidRPr="006E6926">
              <w:rPr>
                <w:rFonts w:ascii="Mincho" w:hAnsi="Mincho" w:hint="eastAsia"/>
                <w:spacing w:val="6"/>
              </w:rPr>
              <w:t>ごみステーションの新設、改修に係る事業費</w:t>
            </w:r>
          </w:p>
          <w:p w:rsidR="0021138A" w:rsidRPr="006E6926" w:rsidRDefault="0021138A">
            <w:pPr>
              <w:numPr>
                <w:ilvl w:val="0"/>
                <w:numId w:val="1"/>
              </w:numPr>
              <w:tabs>
                <w:tab w:val="left" w:pos="-344"/>
                <w:tab w:val="left" w:pos="344"/>
                <w:tab w:val="left" w:pos="1032"/>
                <w:tab w:val="left" w:pos="1720"/>
                <w:tab w:val="left" w:pos="2408"/>
              </w:tabs>
              <w:jc w:val="left"/>
              <w:rPr>
                <w:rFonts w:ascii="Mincho" w:hAnsi="Mincho" w:hint="eastAsia"/>
                <w:spacing w:val="6"/>
              </w:rPr>
            </w:pPr>
            <w:r w:rsidRPr="006E6926">
              <w:rPr>
                <w:rFonts w:ascii="Mincho" w:hAnsi="Mincho" w:hint="eastAsia"/>
                <w:spacing w:val="6"/>
              </w:rPr>
              <w:t>啓発用等看板の設置、整備に係る事業費</w:t>
            </w:r>
          </w:p>
          <w:p w:rsidR="0021138A" w:rsidRPr="006E6926" w:rsidRDefault="0021138A">
            <w:pPr>
              <w:tabs>
                <w:tab w:val="left" w:pos="-344"/>
                <w:tab w:val="left" w:pos="344"/>
                <w:tab w:val="left" w:pos="1032"/>
                <w:tab w:val="left" w:pos="1720"/>
                <w:tab w:val="left" w:pos="2408"/>
              </w:tabs>
              <w:ind w:left="870"/>
              <w:jc w:val="left"/>
              <w:rPr>
                <w:rFonts w:ascii="Mincho" w:hAnsi="Mincho" w:hint="eastAsia"/>
                <w:spacing w:val="6"/>
              </w:rPr>
            </w:pPr>
          </w:p>
          <w:p w:rsidR="0021138A" w:rsidRPr="006E6926" w:rsidRDefault="0021138A">
            <w:pPr>
              <w:tabs>
                <w:tab w:val="left" w:pos="-344"/>
                <w:tab w:val="left" w:pos="344"/>
                <w:tab w:val="left" w:pos="1032"/>
                <w:tab w:val="left" w:pos="1720"/>
                <w:tab w:val="left" w:pos="2408"/>
              </w:tabs>
              <w:jc w:val="left"/>
              <w:rPr>
                <w:rFonts w:ascii="Mincho" w:hAnsi="Mincho" w:hint="eastAsia"/>
                <w:spacing w:val="6"/>
              </w:rPr>
            </w:pPr>
            <w:r w:rsidRPr="006E6926">
              <w:rPr>
                <w:rFonts w:ascii="Mincho" w:hAnsi="Mincho" w:hint="eastAsia"/>
                <w:spacing w:val="6"/>
              </w:rPr>
              <w:t>（1）～(3)の事業費とは以下のものをいう</w:t>
            </w:r>
          </w:p>
          <w:p w:rsidR="0021138A" w:rsidRPr="006E6926" w:rsidRDefault="0021138A" w:rsidP="002B6714">
            <w:pPr>
              <w:tabs>
                <w:tab w:val="left" w:pos="-344"/>
                <w:tab w:val="left" w:pos="344"/>
                <w:tab w:val="left" w:pos="1032"/>
                <w:tab w:val="left" w:pos="1720"/>
                <w:tab w:val="left" w:pos="2408"/>
              </w:tabs>
              <w:ind w:leftChars="148" w:left="573" w:hangingChars="90" w:hanging="230"/>
              <w:jc w:val="left"/>
              <w:rPr>
                <w:rFonts w:ascii="Mincho" w:hAnsi="Mincho" w:hint="eastAsia"/>
                <w:spacing w:val="6"/>
              </w:rPr>
            </w:pPr>
            <w:r w:rsidRPr="006E6926">
              <w:rPr>
                <w:rFonts w:ascii="Mincho" w:hAnsi="Mincho" w:hint="eastAsia"/>
                <w:spacing w:val="6"/>
              </w:rPr>
              <w:t>・ごみステーション内の構築物（フェンス、囲い、地面の舗装等）の建築、製造、修繕、購入に係る費用（既存の物の撤去費用を含む）</w:t>
            </w:r>
          </w:p>
          <w:p w:rsidR="0021138A" w:rsidRPr="006E6926" w:rsidRDefault="0021138A" w:rsidP="002B6714">
            <w:pPr>
              <w:tabs>
                <w:tab w:val="left" w:pos="-344"/>
                <w:tab w:val="left" w:pos="344"/>
                <w:tab w:val="left" w:pos="1032"/>
                <w:tab w:val="left" w:pos="1720"/>
                <w:tab w:val="left" w:pos="2408"/>
              </w:tabs>
              <w:ind w:leftChars="148" w:left="573" w:hangingChars="90" w:hanging="230"/>
              <w:jc w:val="left"/>
              <w:rPr>
                <w:rFonts w:ascii="Mincho" w:hAnsi="Mincho" w:hint="eastAsia"/>
                <w:spacing w:val="6"/>
                <w:sz w:val="21"/>
              </w:rPr>
            </w:pPr>
            <w:r w:rsidRPr="006E6926">
              <w:rPr>
                <w:rFonts w:ascii="Mincho" w:hAnsi="Mincho" w:hint="eastAsia"/>
                <w:spacing w:val="6"/>
              </w:rPr>
              <w:t>・ごみステーションに設置する消耗品・備品（ネット、ゴミ箱、倉庫等）の購入に係る費用</w:t>
            </w:r>
          </w:p>
          <w:p w:rsidR="0021138A" w:rsidRPr="006E6926" w:rsidRDefault="0021138A" w:rsidP="002B6714">
            <w:pPr>
              <w:tabs>
                <w:tab w:val="left" w:pos="-344"/>
                <w:tab w:val="left" w:pos="344"/>
                <w:tab w:val="left" w:pos="1032"/>
                <w:tab w:val="left" w:pos="1720"/>
                <w:tab w:val="left" w:pos="2408"/>
              </w:tabs>
              <w:ind w:leftChars="148" w:left="546" w:hangingChars="90" w:hanging="203"/>
              <w:jc w:val="left"/>
              <w:rPr>
                <w:rFonts w:ascii="Mincho" w:hAnsi="Mincho" w:hint="eastAsia"/>
                <w:spacing w:val="6"/>
                <w:sz w:val="21"/>
              </w:rPr>
            </w:pPr>
          </w:p>
        </w:tc>
        <w:tc>
          <w:tcPr>
            <w:tcW w:w="2670" w:type="dxa"/>
            <w:tcBorders>
              <w:top w:val="single" w:sz="4" w:space="0" w:color="auto"/>
              <w:left w:val="nil"/>
              <w:bottom w:val="single" w:sz="4" w:space="0" w:color="auto"/>
              <w:right w:val="single" w:sz="4" w:space="0" w:color="auto"/>
            </w:tcBorders>
          </w:tcPr>
          <w:p w:rsidR="0021138A" w:rsidRPr="006E6926" w:rsidRDefault="0021138A">
            <w:pPr>
              <w:numPr>
                <w:ilvl w:val="0"/>
                <w:numId w:val="2"/>
              </w:numPr>
              <w:tabs>
                <w:tab w:val="left" w:pos="-3182"/>
                <w:tab w:val="left" w:pos="-2494"/>
                <w:tab w:val="left" w:pos="-1806"/>
                <w:tab w:val="left" w:pos="-1118"/>
                <w:tab w:val="left" w:pos="-430"/>
                <w:tab w:val="left" w:pos="258"/>
                <w:tab w:val="left" w:pos="946"/>
                <w:tab w:val="left" w:pos="1634"/>
                <w:tab w:val="left" w:pos="2322"/>
              </w:tabs>
              <w:rPr>
                <w:rFonts w:ascii="Mincho" w:hAnsi="Mincho" w:hint="eastAsia"/>
                <w:spacing w:val="6"/>
              </w:rPr>
            </w:pPr>
            <w:r w:rsidRPr="006E6926">
              <w:rPr>
                <w:rFonts w:ascii="Mincho" w:hAnsi="Mincho" w:hint="eastAsia"/>
                <w:spacing w:val="6"/>
              </w:rPr>
              <w:t>用地取得費</w:t>
            </w:r>
          </w:p>
          <w:p w:rsidR="0021138A" w:rsidRPr="006E6926" w:rsidRDefault="0021138A">
            <w:pPr>
              <w:numPr>
                <w:ilvl w:val="0"/>
                <w:numId w:val="2"/>
              </w:numPr>
              <w:tabs>
                <w:tab w:val="left" w:pos="-3182"/>
                <w:tab w:val="left" w:pos="-2494"/>
                <w:tab w:val="left" w:pos="-1806"/>
                <w:tab w:val="left" w:pos="-1118"/>
                <w:tab w:val="left" w:pos="-430"/>
                <w:tab w:val="left" w:pos="258"/>
                <w:tab w:val="left" w:pos="946"/>
                <w:tab w:val="left" w:pos="1634"/>
                <w:tab w:val="left" w:pos="2322"/>
              </w:tabs>
              <w:rPr>
                <w:rFonts w:ascii="Mincho" w:hAnsi="Mincho" w:hint="eastAsia"/>
                <w:spacing w:val="6"/>
              </w:rPr>
            </w:pPr>
            <w:r w:rsidRPr="006E6926">
              <w:rPr>
                <w:rFonts w:ascii="Mincho" w:hAnsi="Mincho" w:hint="eastAsia"/>
                <w:spacing w:val="6"/>
              </w:rPr>
              <w:t>給排水工事</w:t>
            </w:r>
          </w:p>
          <w:p w:rsidR="0021138A" w:rsidRPr="006E6926" w:rsidRDefault="0021138A" w:rsidP="002B6714">
            <w:pPr>
              <w:tabs>
                <w:tab w:val="left" w:pos="-6020"/>
                <w:tab w:val="left" w:pos="-5332"/>
                <w:tab w:val="left" w:pos="-4644"/>
                <w:tab w:val="left" w:pos="-3956"/>
                <w:tab w:val="left" w:pos="-3268"/>
                <w:tab w:val="left" w:pos="-2580"/>
                <w:tab w:val="left" w:pos="-1892"/>
                <w:tab w:val="left" w:pos="-1204"/>
                <w:tab w:val="left" w:pos="-516"/>
              </w:tabs>
              <w:ind w:firstLineChars="56" w:firstLine="143"/>
              <w:rPr>
                <w:rFonts w:ascii="Mincho" w:hAnsi="Mincho"/>
                <w:spacing w:val="6"/>
              </w:rPr>
            </w:pPr>
            <w:r w:rsidRPr="006E6926">
              <w:rPr>
                <w:rFonts w:ascii="Mincho" w:hAnsi="Mincho"/>
                <w:spacing w:val="6"/>
              </w:rPr>
              <w:t>(3)</w:t>
            </w:r>
            <w:r w:rsidRPr="006E6926">
              <w:rPr>
                <w:rFonts w:ascii="Mincho" w:hAnsi="Mincho" w:hint="eastAsia"/>
                <w:spacing w:val="6"/>
              </w:rPr>
              <w:t xml:space="preserve">　賃借料等</w:t>
            </w:r>
          </w:p>
        </w:tc>
      </w:tr>
    </w:tbl>
    <w:p w:rsidR="0021138A" w:rsidRPr="006E6926"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ascii="Mincho" w:hAnsi="Mincho" w:hint="eastAsia"/>
          <w:spacing w:val="6"/>
        </w:rPr>
      </w:pPr>
    </w:p>
    <w:p w:rsidR="0021138A" w:rsidRPr="006E6926"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ascii="Mincho" w:hAnsi="Mincho" w:hint="eastAsia"/>
          <w:spacing w:val="6"/>
        </w:rPr>
      </w:pPr>
      <w:r w:rsidRPr="006E6926">
        <w:rPr>
          <w:rFonts w:ascii="Mincho" w:hAnsi="Mincho" w:hint="eastAsia"/>
          <w:spacing w:val="6"/>
        </w:rPr>
        <w:t>別表第２（第３条関係）</w:t>
      </w:r>
    </w:p>
    <w:tbl>
      <w:tblPr>
        <w:tblW w:w="9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88"/>
        <w:gridCol w:w="1200"/>
        <w:gridCol w:w="1320"/>
      </w:tblGrid>
      <w:tr w:rsidR="002B6714" w:rsidRPr="006E6926" w:rsidTr="00F037A7">
        <w:trPr>
          <w:trHeight w:val="470"/>
        </w:trPr>
        <w:tc>
          <w:tcPr>
            <w:tcW w:w="7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1138A" w:rsidRPr="006E6926" w:rsidRDefault="0021138A">
            <w:pPr>
              <w:jc w:val="center"/>
              <w:rPr>
                <w:rFonts w:hint="eastAsia"/>
              </w:rPr>
            </w:pPr>
            <w:r w:rsidRPr="006E6926">
              <w:rPr>
                <w:rFonts w:hint="eastAsia"/>
              </w:rPr>
              <w:t>名</w:t>
            </w:r>
            <w:r w:rsidRPr="006E6926">
              <w:rPr>
                <w:rFonts w:hint="eastAsia"/>
              </w:rPr>
              <w:t xml:space="preserve"> </w:t>
            </w:r>
            <w:r w:rsidRPr="006E6926">
              <w:rPr>
                <w:rFonts w:hint="eastAsia"/>
              </w:rPr>
              <w:t xml:space="preserve">　　　　　　</w:t>
            </w:r>
            <w:r w:rsidRPr="006E6926">
              <w:rPr>
                <w:rFonts w:hint="eastAsia"/>
              </w:rPr>
              <w:t xml:space="preserve"> </w:t>
            </w:r>
            <w:r w:rsidRPr="006E6926">
              <w:rPr>
                <w:rFonts w:hint="eastAsia"/>
              </w:rPr>
              <w:t>称</w:t>
            </w: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1138A" w:rsidRPr="006E6926" w:rsidRDefault="0021138A">
            <w:pPr>
              <w:jc w:val="center"/>
              <w:rPr>
                <w:rFonts w:hint="eastAsia"/>
              </w:rPr>
            </w:pPr>
            <w:r w:rsidRPr="006E6926">
              <w:rPr>
                <w:rFonts w:hint="eastAsia"/>
              </w:rPr>
              <w:t>施行日</w:t>
            </w:r>
          </w:p>
        </w:tc>
        <w:tc>
          <w:tcPr>
            <w:tcW w:w="1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1138A" w:rsidRPr="006E6926" w:rsidRDefault="0021138A">
            <w:pPr>
              <w:jc w:val="center"/>
              <w:rPr>
                <w:rFonts w:hint="eastAsia"/>
              </w:rPr>
            </w:pPr>
            <w:r w:rsidRPr="006E6926">
              <w:rPr>
                <w:rFonts w:hint="eastAsia"/>
              </w:rPr>
              <w:t>廃止日</w:t>
            </w:r>
          </w:p>
        </w:tc>
      </w:tr>
      <w:tr w:rsidR="001879F9" w:rsidRPr="006E6926" w:rsidTr="008969B1">
        <w:trPr>
          <w:trHeight w:val="554"/>
        </w:trPr>
        <w:tc>
          <w:tcPr>
            <w:tcW w:w="7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879F9" w:rsidRPr="006E6926" w:rsidRDefault="001879F9" w:rsidP="001879F9">
            <w:pPr>
              <w:rPr>
                <w:rFonts w:hint="eastAsia"/>
              </w:rPr>
            </w:pPr>
            <w:r w:rsidRPr="006E6926">
              <w:rPr>
                <w:rFonts w:hint="eastAsia"/>
              </w:rPr>
              <w:t>平成３１年度加古川市ごみステーション整備事業補助金交付要綱</w:t>
            </w: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879F9" w:rsidRPr="006E6926" w:rsidRDefault="001879F9" w:rsidP="001879F9">
            <w:pPr>
              <w:jc w:val="center"/>
              <w:rPr>
                <w:rFonts w:hint="eastAsia"/>
                <w:sz w:val="20"/>
              </w:rPr>
            </w:pPr>
            <w:r w:rsidRPr="006E6926">
              <w:rPr>
                <w:rFonts w:hint="eastAsia"/>
                <w:sz w:val="20"/>
              </w:rPr>
              <w:t>平成</w:t>
            </w:r>
            <w:r w:rsidRPr="006E6926">
              <w:rPr>
                <w:rFonts w:hint="eastAsia"/>
                <w:sz w:val="20"/>
              </w:rPr>
              <w:t>31</w:t>
            </w:r>
            <w:r w:rsidRPr="006E6926">
              <w:rPr>
                <w:rFonts w:hint="eastAsia"/>
                <w:sz w:val="20"/>
              </w:rPr>
              <w:t>年</w:t>
            </w:r>
          </w:p>
          <w:p w:rsidR="001879F9" w:rsidRPr="006E6926" w:rsidRDefault="001879F9" w:rsidP="001879F9">
            <w:pPr>
              <w:jc w:val="center"/>
              <w:rPr>
                <w:rFonts w:hint="eastAsia"/>
              </w:rPr>
            </w:pPr>
            <w:r w:rsidRPr="006E6926">
              <w:rPr>
                <w:rFonts w:hint="eastAsia"/>
                <w:sz w:val="20"/>
              </w:rPr>
              <w:t>4</w:t>
            </w:r>
            <w:r w:rsidRPr="006E6926">
              <w:rPr>
                <w:rFonts w:hint="eastAsia"/>
                <w:sz w:val="20"/>
              </w:rPr>
              <w:t>月</w:t>
            </w:r>
            <w:r w:rsidRPr="006E6926">
              <w:rPr>
                <w:rFonts w:hint="eastAsia"/>
                <w:sz w:val="20"/>
              </w:rPr>
              <w:t>1</w:t>
            </w:r>
            <w:r w:rsidRPr="006E6926">
              <w:rPr>
                <w:rFonts w:hint="eastAsia"/>
                <w:sz w:val="20"/>
              </w:rPr>
              <w:t>日</w:t>
            </w:r>
          </w:p>
        </w:tc>
        <w:tc>
          <w:tcPr>
            <w:tcW w:w="1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879F9" w:rsidRPr="006E6926" w:rsidRDefault="001879F9" w:rsidP="001879F9">
            <w:pPr>
              <w:jc w:val="center"/>
              <w:rPr>
                <w:rFonts w:hint="eastAsia"/>
                <w:sz w:val="20"/>
              </w:rPr>
            </w:pPr>
            <w:r w:rsidRPr="006E6926">
              <w:rPr>
                <w:rFonts w:hint="eastAsia"/>
                <w:sz w:val="20"/>
              </w:rPr>
              <w:t>令和</w:t>
            </w:r>
            <w:r w:rsidRPr="006E6926">
              <w:rPr>
                <w:rFonts w:hint="eastAsia"/>
                <w:sz w:val="20"/>
              </w:rPr>
              <w:t>2</w:t>
            </w:r>
            <w:r w:rsidRPr="006E6926">
              <w:rPr>
                <w:rFonts w:hint="eastAsia"/>
                <w:sz w:val="20"/>
              </w:rPr>
              <w:t>年</w:t>
            </w:r>
          </w:p>
          <w:p w:rsidR="001879F9" w:rsidRPr="006E6926" w:rsidRDefault="001879F9" w:rsidP="001879F9">
            <w:pPr>
              <w:jc w:val="center"/>
              <w:rPr>
                <w:rFonts w:hint="eastAsia"/>
              </w:rPr>
            </w:pPr>
            <w:r w:rsidRPr="006E6926">
              <w:rPr>
                <w:rFonts w:hint="eastAsia"/>
                <w:sz w:val="20"/>
              </w:rPr>
              <w:t>3</w:t>
            </w:r>
            <w:r w:rsidRPr="006E6926">
              <w:rPr>
                <w:rFonts w:hint="eastAsia"/>
                <w:sz w:val="20"/>
              </w:rPr>
              <w:t>月</w:t>
            </w:r>
            <w:r w:rsidRPr="006E6926">
              <w:rPr>
                <w:rFonts w:hint="eastAsia"/>
                <w:sz w:val="20"/>
              </w:rPr>
              <w:t>31</w:t>
            </w:r>
            <w:r w:rsidRPr="006E6926">
              <w:rPr>
                <w:rFonts w:hint="eastAsia"/>
                <w:sz w:val="20"/>
              </w:rPr>
              <w:t>日</w:t>
            </w:r>
          </w:p>
        </w:tc>
      </w:tr>
      <w:tr w:rsidR="001879F9" w:rsidRPr="006E6926" w:rsidTr="008969B1">
        <w:trPr>
          <w:trHeight w:val="554"/>
        </w:trPr>
        <w:tc>
          <w:tcPr>
            <w:tcW w:w="7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879F9" w:rsidRPr="006E6926" w:rsidRDefault="001879F9" w:rsidP="001879F9">
            <w:pPr>
              <w:rPr>
                <w:rFonts w:hint="eastAsia"/>
              </w:rPr>
            </w:pPr>
            <w:r w:rsidRPr="006E6926">
              <w:rPr>
                <w:rFonts w:ascii="ＭＳ 明朝" w:eastAsia="ＭＳ 明朝" w:hAnsi="ＭＳ 明朝" w:hint="eastAsia"/>
              </w:rPr>
              <w:t>加古川市ごみステーション整備事業補助金交付要綱</w:t>
            </w: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879F9" w:rsidRPr="006E6926" w:rsidRDefault="001879F9" w:rsidP="001879F9">
            <w:pPr>
              <w:jc w:val="center"/>
              <w:rPr>
                <w:rFonts w:hint="eastAsia"/>
                <w:sz w:val="20"/>
              </w:rPr>
            </w:pPr>
            <w:r w:rsidRPr="006E6926">
              <w:rPr>
                <w:rFonts w:hint="eastAsia"/>
                <w:sz w:val="20"/>
              </w:rPr>
              <w:t>令和</w:t>
            </w:r>
            <w:r w:rsidRPr="006E6926">
              <w:rPr>
                <w:rFonts w:hint="eastAsia"/>
                <w:sz w:val="20"/>
              </w:rPr>
              <w:t>2</w:t>
            </w:r>
            <w:r w:rsidRPr="006E6926">
              <w:rPr>
                <w:rFonts w:hint="eastAsia"/>
                <w:sz w:val="20"/>
              </w:rPr>
              <w:t>年</w:t>
            </w:r>
          </w:p>
          <w:p w:rsidR="001879F9" w:rsidRPr="006E6926" w:rsidRDefault="001879F9" w:rsidP="001879F9">
            <w:pPr>
              <w:jc w:val="center"/>
              <w:rPr>
                <w:rFonts w:hint="eastAsia"/>
              </w:rPr>
            </w:pPr>
            <w:r w:rsidRPr="006E6926">
              <w:rPr>
                <w:rFonts w:hint="eastAsia"/>
                <w:sz w:val="20"/>
              </w:rPr>
              <w:t>4</w:t>
            </w:r>
            <w:r w:rsidRPr="006E6926">
              <w:rPr>
                <w:rFonts w:hint="eastAsia"/>
                <w:sz w:val="20"/>
              </w:rPr>
              <w:t>月</w:t>
            </w:r>
            <w:r w:rsidRPr="006E6926">
              <w:rPr>
                <w:rFonts w:hint="eastAsia"/>
                <w:sz w:val="20"/>
              </w:rPr>
              <w:t>1</w:t>
            </w:r>
            <w:r w:rsidRPr="006E6926">
              <w:rPr>
                <w:rFonts w:hint="eastAsia"/>
                <w:sz w:val="20"/>
              </w:rPr>
              <w:t>日</w:t>
            </w:r>
          </w:p>
        </w:tc>
        <w:tc>
          <w:tcPr>
            <w:tcW w:w="1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879F9" w:rsidRPr="006E6926" w:rsidRDefault="001879F9" w:rsidP="001879F9">
            <w:pPr>
              <w:jc w:val="center"/>
              <w:rPr>
                <w:rFonts w:hint="eastAsia"/>
                <w:sz w:val="20"/>
              </w:rPr>
            </w:pPr>
            <w:r w:rsidRPr="006E6926">
              <w:rPr>
                <w:rFonts w:hint="eastAsia"/>
                <w:sz w:val="20"/>
              </w:rPr>
              <w:t>令和</w:t>
            </w:r>
            <w:r w:rsidRPr="006E6926">
              <w:rPr>
                <w:rFonts w:hint="eastAsia"/>
                <w:sz w:val="20"/>
              </w:rPr>
              <w:t>5</w:t>
            </w:r>
            <w:r w:rsidRPr="006E6926">
              <w:rPr>
                <w:rFonts w:hint="eastAsia"/>
                <w:sz w:val="20"/>
              </w:rPr>
              <w:t>年</w:t>
            </w:r>
          </w:p>
          <w:p w:rsidR="001879F9" w:rsidRPr="006E6926" w:rsidRDefault="001879F9" w:rsidP="001879F9">
            <w:pPr>
              <w:jc w:val="center"/>
              <w:rPr>
                <w:rFonts w:hint="eastAsia"/>
              </w:rPr>
            </w:pPr>
            <w:r w:rsidRPr="006E6926">
              <w:rPr>
                <w:rFonts w:hint="eastAsia"/>
                <w:sz w:val="20"/>
              </w:rPr>
              <w:t>3</w:t>
            </w:r>
            <w:r w:rsidRPr="006E6926">
              <w:rPr>
                <w:rFonts w:hint="eastAsia"/>
                <w:sz w:val="20"/>
              </w:rPr>
              <w:t>月</w:t>
            </w:r>
            <w:r w:rsidRPr="006E6926">
              <w:rPr>
                <w:rFonts w:hint="eastAsia"/>
                <w:sz w:val="20"/>
              </w:rPr>
              <w:t>31</w:t>
            </w:r>
            <w:r w:rsidRPr="006E6926">
              <w:rPr>
                <w:rFonts w:hint="eastAsia"/>
                <w:sz w:val="20"/>
              </w:rPr>
              <w:t>日</w:t>
            </w:r>
          </w:p>
        </w:tc>
      </w:tr>
      <w:tr w:rsidR="00222381" w:rsidRPr="006E6926" w:rsidTr="008969B1">
        <w:trPr>
          <w:trHeight w:val="554"/>
        </w:trPr>
        <w:tc>
          <w:tcPr>
            <w:tcW w:w="7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C971CC" w:rsidRDefault="00222381" w:rsidP="00222381">
            <w:pPr>
              <w:rPr>
                <w:rFonts w:hint="eastAsia"/>
              </w:rPr>
            </w:pPr>
            <w:r w:rsidRPr="00C971CC">
              <w:rPr>
                <w:rFonts w:ascii="ＭＳ 明朝" w:eastAsia="ＭＳ 明朝" w:hAnsi="ＭＳ 明朝" w:hint="eastAsia"/>
              </w:rPr>
              <w:t>加古川市ごみステーション整備事業補助金交付要綱</w:t>
            </w: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C971CC" w:rsidRDefault="00222381" w:rsidP="00222381">
            <w:pPr>
              <w:jc w:val="center"/>
              <w:rPr>
                <w:rFonts w:hint="eastAsia"/>
                <w:sz w:val="20"/>
              </w:rPr>
            </w:pPr>
            <w:r w:rsidRPr="00C971CC">
              <w:rPr>
                <w:rFonts w:hint="eastAsia"/>
                <w:sz w:val="20"/>
              </w:rPr>
              <w:t>令和</w:t>
            </w:r>
            <w:r w:rsidR="001879F9" w:rsidRPr="00C971CC">
              <w:rPr>
                <w:rFonts w:hint="eastAsia"/>
                <w:sz w:val="20"/>
              </w:rPr>
              <w:t>5</w:t>
            </w:r>
            <w:r w:rsidRPr="00C971CC">
              <w:rPr>
                <w:rFonts w:hint="eastAsia"/>
                <w:sz w:val="20"/>
              </w:rPr>
              <w:t>年</w:t>
            </w:r>
          </w:p>
          <w:p w:rsidR="00222381" w:rsidRPr="00C971CC" w:rsidRDefault="00222381" w:rsidP="00222381">
            <w:pPr>
              <w:jc w:val="center"/>
              <w:rPr>
                <w:rFonts w:hint="eastAsia"/>
              </w:rPr>
            </w:pPr>
            <w:r w:rsidRPr="00C971CC">
              <w:rPr>
                <w:rFonts w:hint="eastAsia"/>
                <w:sz w:val="20"/>
              </w:rPr>
              <w:t>4</w:t>
            </w:r>
            <w:r w:rsidRPr="00C971CC">
              <w:rPr>
                <w:rFonts w:hint="eastAsia"/>
                <w:sz w:val="20"/>
              </w:rPr>
              <w:t>月</w:t>
            </w:r>
            <w:r w:rsidRPr="00C971CC">
              <w:rPr>
                <w:rFonts w:hint="eastAsia"/>
                <w:sz w:val="20"/>
              </w:rPr>
              <w:t>1</w:t>
            </w:r>
            <w:r w:rsidRPr="00C971CC">
              <w:rPr>
                <w:rFonts w:hint="eastAsia"/>
                <w:sz w:val="20"/>
              </w:rPr>
              <w:t>日</w:t>
            </w:r>
          </w:p>
        </w:tc>
        <w:tc>
          <w:tcPr>
            <w:tcW w:w="1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2381" w:rsidRPr="00C971CC" w:rsidRDefault="00222381" w:rsidP="00222381">
            <w:pPr>
              <w:jc w:val="center"/>
              <w:rPr>
                <w:rFonts w:hint="eastAsia"/>
                <w:sz w:val="20"/>
              </w:rPr>
            </w:pPr>
            <w:r w:rsidRPr="00C971CC">
              <w:rPr>
                <w:rFonts w:hint="eastAsia"/>
                <w:sz w:val="20"/>
              </w:rPr>
              <w:t>令和</w:t>
            </w:r>
            <w:r w:rsidR="001879F9" w:rsidRPr="00C971CC">
              <w:rPr>
                <w:rFonts w:hint="eastAsia"/>
                <w:sz w:val="20"/>
              </w:rPr>
              <w:t>8</w:t>
            </w:r>
            <w:r w:rsidRPr="00C971CC">
              <w:rPr>
                <w:rFonts w:hint="eastAsia"/>
                <w:sz w:val="20"/>
              </w:rPr>
              <w:t>年</w:t>
            </w:r>
          </w:p>
          <w:p w:rsidR="00222381" w:rsidRPr="00C971CC" w:rsidRDefault="00222381" w:rsidP="00222381">
            <w:pPr>
              <w:jc w:val="center"/>
              <w:rPr>
                <w:rFonts w:hint="eastAsia"/>
              </w:rPr>
            </w:pPr>
            <w:r w:rsidRPr="00C971CC">
              <w:rPr>
                <w:rFonts w:hint="eastAsia"/>
                <w:sz w:val="20"/>
              </w:rPr>
              <w:t>3</w:t>
            </w:r>
            <w:r w:rsidRPr="00C971CC">
              <w:rPr>
                <w:rFonts w:hint="eastAsia"/>
                <w:sz w:val="20"/>
              </w:rPr>
              <w:t>月</w:t>
            </w:r>
            <w:r w:rsidRPr="00C971CC">
              <w:rPr>
                <w:rFonts w:hint="eastAsia"/>
                <w:sz w:val="20"/>
              </w:rPr>
              <w:t>31</w:t>
            </w:r>
            <w:r w:rsidRPr="00C971CC">
              <w:rPr>
                <w:rFonts w:hint="eastAsia"/>
                <w:sz w:val="20"/>
              </w:rPr>
              <w:t>日</w:t>
            </w:r>
          </w:p>
        </w:tc>
      </w:tr>
    </w:tbl>
    <w:p w:rsidR="0021138A" w:rsidRPr="006E6926"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ascii="Mincho" w:hAnsi="Mincho" w:hint="eastAsia"/>
          <w:spacing w:val="6"/>
        </w:rPr>
      </w:pPr>
    </w:p>
    <w:p w:rsidR="0021138A" w:rsidRPr="006E6926" w:rsidRDefault="0021138A">
      <w:pPr>
        <w:tabs>
          <w:tab w:val="left" w:pos="0"/>
          <w:tab w:val="left" w:pos="249"/>
          <w:tab w:val="left" w:pos="688"/>
          <w:tab w:val="left" w:pos="1376"/>
          <w:tab w:val="left" w:pos="2064"/>
          <w:tab w:val="left" w:pos="2752"/>
          <w:tab w:val="left" w:pos="3440"/>
          <w:tab w:val="left" w:pos="4128"/>
          <w:tab w:val="left" w:pos="4816"/>
          <w:tab w:val="left" w:pos="5504"/>
          <w:tab w:val="left" w:pos="6192"/>
        </w:tabs>
        <w:jc w:val="left"/>
        <w:rPr>
          <w:rFonts w:ascii="Mincho" w:hAnsi="Mincho"/>
          <w:spacing w:val="6"/>
        </w:rPr>
      </w:pPr>
      <w:r w:rsidRPr="006E6926">
        <w:rPr>
          <w:rFonts w:ascii="Mincho" w:hAnsi="Mincho" w:hint="eastAsia"/>
          <w:spacing w:val="6"/>
        </w:rPr>
        <w:t>別表第３（第４条関係）</w:t>
      </w:r>
    </w:p>
    <w:p w:rsidR="0021138A" w:rsidRPr="006E6926" w:rsidRDefault="0021138A">
      <w:pPr>
        <w:jc w:val="center"/>
        <w:rPr>
          <w:rFonts w:ascii="Mincho" w:hAnsi="Mincho"/>
          <w:spacing w:val="6"/>
        </w:rPr>
      </w:pPr>
      <w:r w:rsidRPr="006E6926">
        <w:rPr>
          <w:rFonts w:ascii="Mincho" w:hAnsi="Mincho" w:hint="eastAsia"/>
          <w:spacing w:val="6"/>
        </w:rPr>
        <w:t>補助金交付基準表</w:t>
      </w:r>
    </w:p>
    <w:tbl>
      <w:tblPr>
        <w:tblW w:w="9600" w:type="dxa"/>
        <w:tblInd w:w="5" w:type="dxa"/>
        <w:tblLayout w:type="fixed"/>
        <w:tblCellMar>
          <w:left w:w="0" w:type="dxa"/>
          <w:right w:w="0" w:type="dxa"/>
        </w:tblCellMar>
        <w:tblLook w:val="0600" w:firstRow="0" w:lastRow="0" w:firstColumn="0" w:lastColumn="0" w:noHBand="1" w:noVBand="1"/>
      </w:tblPr>
      <w:tblGrid>
        <w:gridCol w:w="2079"/>
        <w:gridCol w:w="3003"/>
        <w:gridCol w:w="4518"/>
      </w:tblGrid>
      <w:tr w:rsidR="002B6714" w:rsidRPr="006E6926">
        <w:trPr>
          <w:trHeight w:hRule="exact" w:val="374"/>
        </w:trPr>
        <w:tc>
          <w:tcPr>
            <w:tcW w:w="2079" w:type="dxa"/>
            <w:tcBorders>
              <w:top w:val="single" w:sz="4" w:space="0" w:color="auto"/>
              <w:left w:val="single" w:sz="4" w:space="0" w:color="auto"/>
              <w:bottom w:val="single" w:sz="4" w:space="0" w:color="auto"/>
              <w:right w:val="single" w:sz="4" w:space="0" w:color="auto"/>
            </w:tcBorders>
            <w:vAlign w:val="center"/>
          </w:tcPr>
          <w:p w:rsidR="0021138A" w:rsidRPr="006E6926" w:rsidRDefault="0021138A">
            <w:pPr>
              <w:tabs>
                <w:tab w:val="left" w:pos="-2150"/>
                <w:tab w:val="left" w:pos="-1462"/>
                <w:tab w:val="left" w:pos="-774"/>
                <w:tab w:val="left" w:pos="-86"/>
                <w:tab w:val="left" w:pos="602"/>
                <w:tab w:val="left" w:pos="1290"/>
              </w:tabs>
              <w:jc w:val="center"/>
              <w:rPr>
                <w:rFonts w:ascii="Mincho" w:hAnsi="Mincho"/>
                <w:spacing w:val="6"/>
              </w:rPr>
            </w:pPr>
            <w:r w:rsidRPr="006E6926">
              <w:rPr>
                <w:rFonts w:ascii="Mincho" w:hAnsi="Mincho" w:hint="eastAsia"/>
                <w:spacing w:val="6"/>
              </w:rPr>
              <w:t>区　　分</w:t>
            </w:r>
          </w:p>
        </w:tc>
        <w:tc>
          <w:tcPr>
            <w:tcW w:w="3003" w:type="dxa"/>
            <w:tcBorders>
              <w:top w:val="single" w:sz="4" w:space="0" w:color="auto"/>
              <w:left w:val="nil"/>
              <w:bottom w:val="single" w:sz="4" w:space="0" w:color="auto"/>
              <w:right w:val="single" w:sz="4" w:space="0" w:color="auto"/>
            </w:tcBorders>
            <w:vAlign w:val="center"/>
          </w:tcPr>
          <w:p w:rsidR="0021138A" w:rsidRPr="006E6926" w:rsidRDefault="0021138A">
            <w:pPr>
              <w:tabs>
                <w:tab w:val="left" w:pos="-3440"/>
                <w:tab w:val="left" w:pos="-2752"/>
                <w:tab w:val="left" w:pos="-2064"/>
                <w:tab w:val="left" w:pos="-1376"/>
                <w:tab w:val="left" w:pos="-688"/>
                <w:tab w:val="left" w:pos="0"/>
                <w:tab w:val="left" w:pos="688"/>
                <w:tab w:val="left" w:pos="1376"/>
                <w:tab w:val="left" w:pos="2064"/>
              </w:tabs>
              <w:jc w:val="center"/>
              <w:rPr>
                <w:rFonts w:ascii="Mincho" w:hAnsi="Mincho"/>
                <w:spacing w:val="6"/>
              </w:rPr>
            </w:pPr>
            <w:r w:rsidRPr="006E6926">
              <w:rPr>
                <w:rFonts w:ascii="Mincho" w:hAnsi="Mincho" w:hint="eastAsia"/>
                <w:spacing w:val="6"/>
              </w:rPr>
              <w:t>補　助　率</w:t>
            </w:r>
          </w:p>
        </w:tc>
        <w:tc>
          <w:tcPr>
            <w:tcW w:w="4518" w:type="dxa"/>
            <w:tcBorders>
              <w:top w:val="single" w:sz="4" w:space="0" w:color="auto"/>
              <w:left w:val="nil"/>
              <w:bottom w:val="single" w:sz="4" w:space="0" w:color="auto"/>
              <w:right w:val="single" w:sz="4" w:space="0" w:color="auto"/>
            </w:tcBorders>
            <w:vAlign w:val="center"/>
          </w:tcPr>
          <w:p w:rsidR="0021138A" w:rsidRPr="006E6926" w:rsidRDefault="0021138A">
            <w:pPr>
              <w:tabs>
                <w:tab w:val="left" w:pos="-6020"/>
                <w:tab w:val="left" w:pos="-5332"/>
                <w:tab w:val="left" w:pos="-4644"/>
                <w:tab w:val="left" w:pos="-3956"/>
                <w:tab w:val="left" w:pos="-3268"/>
                <w:tab w:val="left" w:pos="-2580"/>
                <w:tab w:val="left" w:pos="-1892"/>
                <w:tab w:val="left" w:pos="-1204"/>
                <w:tab w:val="left" w:pos="-516"/>
              </w:tabs>
              <w:jc w:val="center"/>
              <w:rPr>
                <w:rFonts w:ascii="Mincho" w:hAnsi="Mincho"/>
                <w:spacing w:val="6"/>
              </w:rPr>
            </w:pPr>
            <w:r w:rsidRPr="006E6926">
              <w:rPr>
                <w:rFonts w:ascii="Mincho" w:hAnsi="Mincho" w:hint="eastAsia"/>
                <w:spacing w:val="6"/>
              </w:rPr>
              <w:t>補助金交付限度額</w:t>
            </w:r>
          </w:p>
        </w:tc>
      </w:tr>
      <w:tr w:rsidR="002B6714" w:rsidRPr="006E6926">
        <w:trPr>
          <w:trHeight w:val="3569"/>
        </w:trPr>
        <w:tc>
          <w:tcPr>
            <w:tcW w:w="2079" w:type="dxa"/>
            <w:tcBorders>
              <w:top w:val="single" w:sz="4" w:space="0" w:color="auto"/>
              <w:left w:val="single" w:sz="4" w:space="0" w:color="auto"/>
              <w:bottom w:val="single" w:sz="4" w:space="0" w:color="auto"/>
              <w:right w:val="single" w:sz="4" w:space="0" w:color="auto"/>
            </w:tcBorders>
          </w:tcPr>
          <w:p w:rsidR="0021138A" w:rsidRPr="006E6926" w:rsidRDefault="0021138A">
            <w:pPr>
              <w:tabs>
                <w:tab w:val="left" w:pos="-344"/>
                <w:tab w:val="left" w:pos="344"/>
                <w:tab w:val="left" w:pos="1032"/>
                <w:tab w:val="left" w:pos="1720"/>
              </w:tabs>
              <w:jc w:val="left"/>
              <w:rPr>
                <w:rFonts w:ascii="Mincho" w:hAnsi="Mincho"/>
                <w:spacing w:val="6"/>
              </w:rPr>
            </w:pPr>
            <w:r w:rsidRPr="006E6926">
              <w:rPr>
                <w:rFonts w:ascii="Mincho" w:hAnsi="Mincho" w:hint="eastAsia"/>
                <w:spacing w:val="6"/>
              </w:rPr>
              <w:t>ごみステーションの整備に係る事業</w:t>
            </w:r>
          </w:p>
          <w:p w:rsidR="0021138A" w:rsidRPr="006E6926" w:rsidRDefault="0021138A">
            <w:pPr>
              <w:tabs>
                <w:tab w:val="left" w:pos="-344"/>
                <w:tab w:val="left" w:pos="344"/>
                <w:tab w:val="left" w:pos="1032"/>
                <w:tab w:val="left" w:pos="1720"/>
              </w:tabs>
              <w:jc w:val="left"/>
              <w:rPr>
                <w:rFonts w:ascii="Mincho" w:hAnsi="Mincho"/>
                <w:spacing w:val="6"/>
              </w:rPr>
            </w:pPr>
          </w:p>
          <w:p w:rsidR="0021138A" w:rsidRPr="006E6926" w:rsidRDefault="0021138A">
            <w:pPr>
              <w:tabs>
                <w:tab w:val="left" w:pos="-2150"/>
                <w:tab w:val="left" w:pos="-1462"/>
                <w:tab w:val="left" w:pos="-774"/>
                <w:tab w:val="left" w:pos="-86"/>
                <w:tab w:val="left" w:pos="602"/>
                <w:tab w:val="left" w:pos="1290"/>
              </w:tabs>
              <w:jc w:val="left"/>
              <w:rPr>
                <w:rFonts w:ascii="Mincho" w:hAnsi="Mincho"/>
                <w:spacing w:val="6"/>
              </w:rPr>
            </w:pPr>
          </w:p>
        </w:tc>
        <w:tc>
          <w:tcPr>
            <w:tcW w:w="3003" w:type="dxa"/>
            <w:tcBorders>
              <w:top w:val="single" w:sz="4" w:space="0" w:color="auto"/>
              <w:left w:val="nil"/>
              <w:bottom w:val="single" w:sz="4" w:space="0" w:color="auto"/>
              <w:right w:val="single" w:sz="4" w:space="0" w:color="auto"/>
            </w:tcBorders>
          </w:tcPr>
          <w:p w:rsidR="0021138A" w:rsidRPr="006E6926" w:rsidRDefault="0021138A" w:rsidP="002B6714">
            <w:pPr>
              <w:tabs>
                <w:tab w:val="left" w:pos="-2150"/>
                <w:tab w:val="left" w:pos="-1462"/>
                <w:tab w:val="left" w:pos="-774"/>
                <w:tab w:val="left" w:pos="-86"/>
                <w:tab w:val="left" w:pos="602"/>
                <w:tab w:val="left" w:pos="1290"/>
              </w:tabs>
              <w:ind w:firstLineChars="100" w:firstLine="256"/>
              <w:jc w:val="left"/>
              <w:rPr>
                <w:rFonts w:ascii="Mincho" w:hAnsi="Mincho" w:hint="eastAsia"/>
                <w:spacing w:val="6"/>
              </w:rPr>
            </w:pPr>
            <w:r w:rsidRPr="006E6926">
              <w:rPr>
                <w:rFonts w:ascii="Mincho" w:hAnsi="Mincho" w:hint="eastAsia"/>
                <w:spacing w:val="6"/>
              </w:rPr>
              <w:t>補助対象基準表の補助対象(1)に係る事業については、</w:t>
            </w:r>
            <w:r w:rsidRPr="006E6926">
              <w:rPr>
                <w:rFonts w:ascii="Mincho" w:hAnsi="Mincho"/>
                <w:spacing w:val="6"/>
              </w:rPr>
              <w:t xml:space="preserve"> </w:t>
            </w:r>
            <w:r w:rsidRPr="006E6926">
              <w:rPr>
                <w:rFonts w:ascii="Mincho" w:hAnsi="Mincho" w:hint="eastAsia"/>
                <w:spacing w:val="6"/>
              </w:rPr>
              <w:t>補助対象額の１／２</w:t>
            </w:r>
          </w:p>
          <w:p w:rsidR="0021138A" w:rsidRPr="006E6926" w:rsidRDefault="0021138A" w:rsidP="002B6714">
            <w:pPr>
              <w:tabs>
                <w:tab w:val="left" w:pos="-2150"/>
                <w:tab w:val="left" w:pos="-1462"/>
                <w:tab w:val="left" w:pos="-774"/>
                <w:tab w:val="left" w:pos="-86"/>
                <w:tab w:val="left" w:pos="602"/>
                <w:tab w:val="left" w:pos="1290"/>
              </w:tabs>
              <w:ind w:firstLineChars="100" w:firstLine="256"/>
              <w:jc w:val="left"/>
              <w:rPr>
                <w:rFonts w:ascii="Mincho" w:hAnsi="Mincho" w:hint="eastAsia"/>
                <w:spacing w:val="6"/>
              </w:rPr>
            </w:pPr>
          </w:p>
          <w:p w:rsidR="0021138A" w:rsidRPr="006E6926" w:rsidRDefault="0021138A" w:rsidP="002B6714">
            <w:pPr>
              <w:tabs>
                <w:tab w:val="left" w:pos="-2150"/>
                <w:tab w:val="left" w:pos="-1462"/>
                <w:tab w:val="left" w:pos="-774"/>
                <w:tab w:val="left" w:pos="-86"/>
                <w:tab w:val="left" w:pos="602"/>
                <w:tab w:val="left" w:pos="1290"/>
              </w:tabs>
              <w:ind w:firstLineChars="100" w:firstLine="256"/>
              <w:jc w:val="left"/>
              <w:rPr>
                <w:rFonts w:ascii="Mincho" w:hAnsi="Mincho" w:hint="eastAsia"/>
                <w:spacing w:val="6"/>
              </w:rPr>
            </w:pPr>
          </w:p>
          <w:p w:rsidR="0021138A" w:rsidRPr="006E6926" w:rsidRDefault="0021138A" w:rsidP="002B6714">
            <w:pPr>
              <w:tabs>
                <w:tab w:val="left" w:pos="-2150"/>
                <w:tab w:val="left" w:pos="-1462"/>
                <w:tab w:val="left" w:pos="-774"/>
                <w:tab w:val="left" w:pos="-86"/>
                <w:tab w:val="left" w:pos="602"/>
                <w:tab w:val="left" w:pos="1290"/>
              </w:tabs>
              <w:ind w:firstLineChars="100" w:firstLine="256"/>
              <w:jc w:val="left"/>
              <w:rPr>
                <w:rFonts w:ascii="Mincho" w:hAnsi="Mincho"/>
                <w:spacing w:val="6"/>
              </w:rPr>
            </w:pPr>
            <w:r w:rsidRPr="006E6926">
              <w:rPr>
                <w:rFonts w:ascii="Mincho" w:hAnsi="Mincho" w:hint="eastAsia"/>
                <w:spacing w:val="6"/>
              </w:rPr>
              <w:t>補助対象基準表の補助対象(2)、(3)に係る事業については、補助対象額の1／３</w:t>
            </w:r>
          </w:p>
          <w:p w:rsidR="0021138A" w:rsidRPr="006E6926" w:rsidRDefault="0021138A">
            <w:pPr>
              <w:tabs>
                <w:tab w:val="left" w:pos="-3440"/>
                <w:tab w:val="left" w:pos="-2752"/>
                <w:tab w:val="left" w:pos="-2064"/>
                <w:tab w:val="left" w:pos="-1376"/>
                <w:tab w:val="left" w:pos="-688"/>
                <w:tab w:val="left" w:pos="0"/>
                <w:tab w:val="left" w:pos="688"/>
                <w:tab w:val="left" w:pos="1376"/>
                <w:tab w:val="left" w:pos="2064"/>
              </w:tabs>
              <w:jc w:val="left"/>
              <w:rPr>
                <w:rFonts w:ascii="Mincho" w:hAnsi="Mincho"/>
                <w:spacing w:val="6"/>
              </w:rPr>
            </w:pPr>
          </w:p>
        </w:tc>
        <w:tc>
          <w:tcPr>
            <w:tcW w:w="4518" w:type="dxa"/>
            <w:tcBorders>
              <w:top w:val="single" w:sz="4" w:space="0" w:color="auto"/>
              <w:left w:val="nil"/>
              <w:bottom w:val="single" w:sz="4" w:space="0" w:color="auto"/>
              <w:right w:val="single" w:sz="4" w:space="0" w:color="auto"/>
            </w:tcBorders>
          </w:tcPr>
          <w:p w:rsidR="0021138A" w:rsidRPr="006E6926" w:rsidRDefault="0021138A" w:rsidP="002B6714">
            <w:pPr>
              <w:tabs>
                <w:tab w:val="left" w:pos="-6020"/>
                <w:tab w:val="left" w:pos="-5332"/>
                <w:tab w:val="left" w:pos="-4644"/>
                <w:tab w:val="left" w:pos="-3956"/>
                <w:tab w:val="left" w:pos="-3268"/>
                <w:tab w:val="left" w:pos="-2580"/>
                <w:tab w:val="left" w:pos="-1892"/>
                <w:tab w:val="left" w:pos="-1204"/>
                <w:tab w:val="left" w:pos="-516"/>
              </w:tabs>
              <w:ind w:firstLineChars="100" w:firstLine="256"/>
              <w:jc w:val="left"/>
              <w:rPr>
                <w:rFonts w:ascii="Mincho" w:hAnsi="Mincho" w:hint="eastAsia"/>
                <w:spacing w:val="6"/>
              </w:rPr>
            </w:pPr>
            <w:r w:rsidRPr="006E6926">
              <w:rPr>
                <w:rFonts w:ascii="Mincho" w:hAnsi="Mincho" w:hint="eastAsia"/>
                <w:spacing w:val="6"/>
              </w:rPr>
              <w:t>補助対象基準表の補助対象(1)に係る事業については、算出した額が、200,000円を超える場合は200,000円とする。</w:t>
            </w:r>
          </w:p>
          <w:p w:rsidR="0021138A" w:rsidRPr="006E6926" w:rsidRDefault="0021138A" w:rsidP="002B6714">
            <w:pPr>
              <w:tabs>
                <w:tab w:val="left" w:pos="-6020"/>
                <w:tab w:val="left" w:pos="-5332"/>
                <w:tab w:val="left" w:pos="-4644"/>
                <w:tab w:val="left" w:pos="-3956"/>
                <w:tab w:val="left" w:pos="-3268"/>
                <w:tab w:val="left" w:pos="-2580"/>
                <w:tab w:val="left" w:pos="-1892"/>
                <w:tab w:val="left" w:pos="-1204"/>
                <w:tab w:val="left" w:pos="-516"/>
              </w:tabs>
              <w:spacing w:before="160"/>
              <w:ind w:firstLineChars="100" w:firstLine="256"/>
              <w:jc w:val="left"/>
              <w:rPr>
                <w:rFonts w:ascii="Mincho" w:hAnsi="Mincho" w:hint="eastAsia"/>
                <w:spacing w:val="6"/>
              </w:rPr>
            </w:pPr>
            <w:r w:rsidRPr="006E6926">
              <w:rPr>
                <w:rFonts w:ascii="Mincho" w:hAnsi="Mincho" w:hint="eastAsia"/>
                <w:spacing w:val="6"/>
              </w:rPr>
              <w:t>補助対象基準表の補助対象(2)(3)に係る事業については、算出した額が、100,000円を超える場合は100,000円とする。</w:t>
            </w:r>
          </w:p>
          <w:p w:rsidR="0021138A" w:rsidRPr="006E6926" w:rsidRDefault="0021138A" w:rsidP="002B6714">
            <w:pPr>
              <w:tabs>
                <w:tab w:val="left" w:pos="-6020"/>
                <w:tab w:val="left" w:pos="-5332"/>
                <w:tab w:val="left" w:pos="-4644"/>
                <w:tab w:val="left" w:pos="-3956"/>
                <w:tab w:val="left" w:pos="-3268"/>
                <w:tab w:val="left" w:pos="-2580"/>
                <w:tab w:val="left" w:pos="-1892"/>
                <w:tab w:val="left" w:pos="-1204"/>
                <w:tab w:val="left" w:pos="-516"/>
              </w:tabs>
              <w:spacing w:before="160"/>
              <w:ind w:firstLineChars="100" w:firstLine="256"/>
              <w:jc w:val="left"/>
              <w:rPr>
                <w:rFonts w:ascii="Mincho" w:hAnsi="Mincho" w:hint="eastAsia"/>
                <w:spacing w:val="6"/>
              </w:rPr>
            </w:pPr>
            <w:r w:rsidRPr="006E6926">
              <w:rPr>
                <w:rFonts w:ascii="Mincho" w:hAnsi="Mincho" w:hint="eastAsia"/>
                <w:spacing w:val="6"/>
              </w:rPr>
              <w:t>ただし、(1)と(3)の内容を同時に行った場合は(1)に係る一つの事業とみなし、(2)と(3)の内容を同時に行った場合は(2)に係る一つの事業とみなす。</w:t>
            </w:r>
          </w:p>
        </w:tc>
      </w:tr>
    </w:tbl>
    <w:p w:rsidR="0021138A" w:rsidRPr="006E6926"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ascii="Mincho" w:hAnsi="Mincho"/>
          <w:spacing w:val="6"/>
        </w:rPr>
      </w:pPr>
      <w:r w:rsidRPr="006E6926">
        <w:rPr>
          <w:rFonts w:ascii="Mincho" w:hAnsi="Mincho"/>
          <w:spacing w:val="6"/>
        </w:rPr>
        <w:t xml:space="preserve"> (</w:t>
      </w:r>
      <w:r w:rsidRPr="006E6926">
        <w:rPr>
          <w:rFonts w:ascii="Mincho" w:hAnsi="Mincho" w:hint="eastAsia"/>
          <w:spacing w:val="6"/>
        </w:rPr>
        <w:t>注</w:t>
      </w:r>
      <w:r w:rsidRPr="006E6926">
        <w:rPr>
          <w:rFonts w:ascii="Mincho" w:hAnsi="Mincho"/>
          <w:spacing w:val="6"/>
        </w:rPr>
        <w:t xml:space="preserve">) </w:t>
      </w:r>
      <w:r w:rsidRPr="006E6926">
        <w:rPr>
          <w:rFonts w:ascii="Mincho" w:hAnsi="Mincho" w:hint="eastAsia"/>
          <w:spacing w:val="6"/>
        </w:rPr>
        <w:t>上記の規定により算出した補助金の額に</w:t>
      </w:r>
      <w:r w:rsidRPr="006E6926">
        <w:rPr>
          <w:rFonts w:ascii="Mincho" w:hAnsi="Mincho"/>
          <w:spacing w:val="6"/>
        </w:rPr>
        <w:t xml:space="preserve"> 1,000</w:t>
      </w:r>
      <w:r w:rsidRPr="006E6926">
        <w:rPr>
          <w:rFonts w:ascii="Mincho" w:hAnsi="Mincho" w:hint="eastAsia"/>
          <w:spacing w:val="6"/>
        </w:rPr>
        <w:t>円未満の端数がある</w:t>
      </w:r>
    </w:p>
    <w:p w:rsidR="0021138A" w:rsidRPr="006E6926" w:rsidRDefault="0021138A">
      <w:pPr>
        <w:tabs>
          <w:tab w:val="left" w:pos="0"/>
          <w:tab w:val="left" w:pos="688"/>
          <w:tab w:val="left" w:pos="1376"/>
          <w:tab w:val="left" w:pos="2064"/>
          <w:tab w:val="left" w:pos="2752"/>
          <w:tab w:val="left" w:pos="3440"/>
          <w:tab w:val="left" w:pos="4128"/>
          <w:tab w:val="left" w:pos="4816"/>
          <w:tab w:val="left" w:pos="5504"/>
          <w:tab w:val="left" w:pos="6192"/>
        </w:tabs>
        <w:jc w:val="left"/>
        <w:rPr>
          <w:rFonts w:hint="eastAsia"/>
        </w:rPr>
      </w:pPr>
      <w:r w:rsidRPr="006E6926">
        <w:rPr>
          <w:rFonts w:ascii="Mincho" w:hAnsi="Mincho" w:hint="eastAsia"/>
          <w:spacing w:val="6"/>
        </w:rPr>
        <w:t xml:space="preserve">　　　ときは、その端数は切り捨てる。</w:t>
      </w:r>
    </w:p>
    <w:sectPr w:rsidR="0021138A" w:rsidRPr="006E6926">
      <w:endnotePr>
        <w:numFmt w:val="decimal"/>
        <w:numStart w:val="0"/>
      </w:endnotePr>
      <w:type w:val="continuous"/>
      <w:pgSz w:w="11907" w:h="16840"/>
      <w:pgMar w:top="794" w:right="1361" w:bottom="794" w:left="1241" w:header="851" w:footer="992" w:gutter="0"/>
      <w:cols w:space="720"/>
      <w:docGrid w:type="linesAndChars" w:linePitch="401" w:charSpace="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6A" w:rsidRDefault="00192D6A">
      <w:r>
        <w:separator/>
      </w:r>
    </w:p>
  </w:endnote>
  <w:endnote w:type="continuationSeparator" w:id="0">
    <w:p w:rsidR="00192D6A" w:rsidRDefault="0019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6A" w:rsidRDefault="00192D6A">
      <w:r>
        <w:separator/>
      </w:r>
    </w:p>
  </w:footnote>
  <w:footnote w:type="continuationSeparator" w:id="0">
    <w:p w:rsidR="00192D6A" w:rsidRDefault="0019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B0483BA"/>
    <w:lvl w:ilvl="0">
      <w:start w:val="1"/>
      <w:numFmt w:val="decimal"/>
      <w:lvlText w:val="(%1)"/>
      <w:lvlJc w:val="left"/>
      <w:pPr>
        <w:tabs>
          <w:tab w:val="num" w:pos="870"/>
        </w:tabs>
        <w:ind w:left="870" w:hanging="720"/>
      </w:pPr>
      <w:rPr>
        <w:rFonts w:hint="eastAsia"/>
      </w:rPr>
    </w:lvl>
  </w:abstractNum>
  <w:abstractNum w:abstractNumId="1" w15:restartNumberingAfterBreak="0">
    <w:nsid w:val="00000002"/>
    <w:multiLevelType w:val="singleLevel"/>
    <w:tmpl w:val="0854F206"/>
    <w:lvl w:ilvl="0">
      <w:start w:val="1"/>
      <w:numFmt w:val="decimal"/>
      <w:lvlText w:val="(%1)"/>
      <w:lvlJc w:val="left"/>
      <w:pPr>
        <w:tabs>
          <w:tab w:val="num" w:pos="825"/>
        </w:tabs>
        <w:ind w:left="825" w:hanging="6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94"/>
  <w:hyphenationZone w:val="0"/>
  <w:doNotHyphenateCaps/>
  <w:defaultTableStyle w:val="1"/>
  <w:drawingGridHorizontalSpacing w:val="231"/>
  <w:drawingGridVerticalSpacing w:val="200"/>
  <w:displayHorizontalDrawingGridEvery w:val="0"/>
  <w:displayVerticalDrawingGridEvery w:val="2"/>
  <w:doNotShadeFormData/>
  <w:noPunctuationKerning/>
  <w:characterSpacingControl w:val="doNotCompress"/>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14"/>
    <w:rsid w:val="0000643E"/>
    <w:rsid w:val="0006750A"/>
    <w:rsid w:val="0007145A"/>
    <w:rsid w:val="000B2ABF"/>
    <w:rsid w:val="00152C34"/>
    <w:rsid w:val="00186C3B"/>
    <w:rsid w:val="001879F9"/>
    <w:rsid w:val="00192D6A"/>
    <w:rsid w:val="001A7967"/>
    <w:rsid w:val="0021138A"/>
    <w:rsid w:val="00222381"/>
    <w:rsid w:val="00230B12"/>
    <w:rsid w:val="00287FBB"/>
    <w:rsid w:val="0029009F"/>
    <w:rsid w:val="002917DD"/>
    <w:rsid w:val="002B6714"/>
    <w:rsid w:val="00355602"/>
    <w:rsid w:val="00386548"/>
    <w:rsid w:val="004A65EA"/>
    <w:rsid w:val="005B0ED4"/>
    <w:rsid w:val="00634BC6"/>
    <w:rsid w:val="006E6926"/>
    <w:rsid w:val="007105F2"/>
    <w:rsid w:val="007F2473"/>
    <w:rsid w:val="008061F2"/>
    <w:rsid w:val="0081181F"/>
    <w:rsid w:val="00840D34"/>
    <w:rsid w:val="00861CBC"/>
    <w:rsid w:val="00890796"/>
    <w:rsid w:val="008969B1"/>
    <w:rsid w:val="008A2235"/>
    <w:rsid w:val="00990BAD"/>
    <w:rsid w:val="009C35E4"/>
    <w:rsid w:val="009E559D"/>
    <w:rsid w:val="009F2523"/>
    <w:rsid w:val="00A17F2D"/>
    <w:rsid w:val="00A530CF"/>
    <w:rsid w:val="00A56DE2"/>
    <w:rsid w:val="00A806F2"/>
    <w:rsid w:val="00AC3C1D"/>
    <w:rsid w:val="00B13FFC"/>
    <w:rsid w:val="00C43CE6"/>
    <w:rsid w:val="00C971CC"/>
    <w:rsid w:val="00CB22C3"/>
    <w:rsid w:val="00CB6632"/>
    <w:rsid w:val="00D70DF0"/>
    <w:rsid w:val="00D9199E"/>
    <w:rsid w:val="00EE07D5"/>
    <w:rsid w:val="00F037A7"/>
    <w:rsid w:val="00F3267B"/>
    <w:rsid w:val="00F8100F"/>
    <w:rsid w:val="00F947B1"/>
    <w:rsid w:val="00FB51BF"/>
    <w:rsid w:val="00FF598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B3C45E-50CD-495D-A2E9-AEBE0DC0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66" w:lineRule="atLeast"/>
      <w:jc w:val="both"/>
      <w:textAlignment w:val="baseline"/>
    </w:pPr>
    <w:rPr>
      <w:spacing w:val="-6"/>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6" w:lineRule="exact"/>
      <w:jc w:val="left"/>
    </w:pPr>
    <w:rPr>
      <w:rFonts w:ascii="Mincho" w:hAnsi="Mincho"/>
      <w:spacing w:val="6"/>
    </w:rPr>
  </w:style>
  <w:style w:type="paragraph" w:styleId="a4">
    <w:name w:val="Body Text Indent"/>
    <w:basedOn w:val="a"/>
    <w:pPr>
      <w:spacing w:line="266" w:lineRule="exact"/>
      <w:ind w:left="249" w:hanging="249"/>
      <w:jc w:val="left"/>
    </w:pPr>
    <w:rPr>
      <w:rFonts w:ascii="Mincho" w:hAnsi="Mincho"/>
      <w:spacing w:val="6"/>
    </w:rPr>
  </w:style>
  <w:style w:type="paragraph" w:styleId="2">
    <w:name w:val="Body Text Indent 2"/>
    <w:basedOn w:val="a"/>
    <w:pPr>
      <w:tabs>
        <w:tab w:val="left" w:pos="0"/>
        <w:tab w:val="left" w:pos="688"/>
        <w:tab w:val="left" w:pos="1376"/>
        <w:tab w:val="left" w:pos="2064"/>
        <w:tab w:val="left" w:pos="2752"/>
        <w:tab w:val="left" w:pos="3440"/>
        <w:tab w:val="left" w:pos="4128"/>
        <w:tab w:val="left" w:pos="4816"/>
        <w:tab w:val="left" w:pos="5504"/>
        <w:tab w:val="left" w:pos="6192"/>
      </w:tabs>
      <w:ind w:firstLine="249"/>
      <w:jc w:val="left"/>
    </w:pPr>
    <w:rPr>
      <w:rFonts w:ascii="Mincho" w:hAnsi="Mincho"/>
      <w:spacing w:val="6"/>
    </w:r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6714"/>
    <w:pPr>
      <w:tabs>
        <w:tab w:val="center" w:pos="4252"/>
        <w:tab w:val="right" w:pos="8504"/>
      </w:tabs>
      <w:snapToGrid w:val="0"/>
    </w:pPr>
  </w:style>
  <w:style w:type="character" w:customStyle="1" w:styleId="a9">
    <w:name w:val="ヘッダー (文字)"/>
    <w:link w:val="a8"/>
    <w:uiPriority w:val="99"/>
    <w:rsid w:val="002B6714"/>
    <w:rPr>
      <w:spacing w:val="-6"/>
      <w:sz w:val="24"/>
      <w:lang w:val="en-US" w:eastAsia="ja-JP"/>
    </w:rPr>
  </w:style>
  <w:style w:type="paragraph" w:styleId="aa">
    <w:name w:val="footer"/>
    <w:basedOn w:val="a"/>
    <w:link w:val="ab"/>
    <w:uiPriority w:val="99"/>
    <w:unhideWhenUsed/>
    <w:rsid w:val="002B6714"/>
    <w:pPr>
      <w:tabs>
        <w:tab w:val="center" w:pos="4252"/>
        <w:tab w:val="right" w:pos="8504"/>
      </w:tabs>
      <w:snapToGrid w:val="0"/>
    </w:pPr>
  </w:style>
  <w:style w:type="character" w:customStyle="1" w:styleId="ab">
    <w:name w:val="フッター (文字)"/>
    <w:link w:val="aa"/>
    <w:uiPriority w:val="99"/>
    <w:rsid w:val="002B6714"/>
    <w:rPr>
      <w:spacing w:val="-6"/>
      <w:sz w:val="24"/>
      <w:lang w:val="en-US" w:eastAsia="ja-JP"/>
    </w:rPr>
  </w:style>
  <w:style w:type="paragraph" w:customStyle="1" w:styleId="Default">
    <w:name w:val="Default"/>
    <w:rsid w:val="008061F2"/>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6A17-0DA2-4D8E-BADD-1BB26725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2266</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ごみｽﾃ-ｼｮﾝ整備事業補助金交付要綱</vt:lpstr>
    </vt:vector>
  </TitlesOfParts>
  <Company>加古川市役所</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ごみｽﾃ-ｼｮﾝ整備事業補助金交付要綱</dc:title>
  <dc:subject/>
  <dc:creator>070100</dc:creator>
  <cp:keywords/>
  <cp:lastModifiedBy>藤田 健太郎</cp:lastModifiedBy>
  <cp:revision>2</cp:revision>
  <cp:lastPrinted>2021-03-18T03:55:00Z</cp:lastPrinted>
  <dcterms:created xsi:type="dcterms:W3CDTF">2024-12-09T00:44:00Z</dcterms:created>
  <dcterms:modified xsi:type="dcterms:W3CDTF">2024-12-09T00:44:00Z</dcterms:modified>
</cp:coreProperties>
</file>